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2706F7" w14:textId="77777777" w:rsidR="000D5006" w:rsidRPr="00A809E6" w:rsidRDefault="000D5006" w:rsidP="000D5006">
      <w:pPr>
        <w:spacing w:after="0" w:line="240" w:lineRule="auto"/>
        <w:rPr>
          <w:rFonts w:cstheme="minorHAnsi"/>
          <w:color w:val="FF0000"/>
        </w:rPr>
      </w:pPr>
      <w:bookmarkStart w:id="0" w:name="_Hlk149059486"/>
    </w:p>
    <w:tbl>
      <w:tblPr>
        <w:tblStyle w:val="TableGrid"/>
        <w:tblW w:w="9634" w:type="dxa"/>
        <w:tblLook w:val="04A0" w:firstRow="1" w:lastRow="0" w:firstColumn="1" w:lastColumn="0" w:noHBand="0" w:noVBand="1"/>
      </w:tblPr>
      <w:tblGrid>
        <w:gridCol w:w="9634"/>
      </w:tblGrid>
      <w:tr w:rsidR="000D5006" w:rsidRPr="00A809E6" w14:paraId="692B3131" w14:textId="77777777" w:rsidTr="00864D73">
        <w:tc>
          <w:tcPr>
            <w:tcW w:w="9634" w:type="dxa"/>
            <w:shd w:val="clear" w:color="auto" w:fill="D9D9D9" w:themeFill="background1" w:themeFillShade="D9"/>
          </w:tcPr>
          <w:p w14:paraId="2A430BDF" w14:textId="77777777" w:rsidR="000D5006" w:rsidRPr="00A809E6" w:rsidRDefault="000D5006" w:rsidP="00864D73">
            <w:pPr>
              <w:ind w:right="-2139"/>
              <w:rPr>
                <w:rFonts w:eastAsia="MS Mincho" w:cstheme="minorHAnsi"/>
                <w:b/>
                <w:bCs/>
              </w:rPr>
            </w:pPr>
            <w:r w:rsidRPr="00A809E6">
              <w:rPr>
                <w:rFonts w:eastAsia="MS Mincho" w:cstheme="minorHAnsi"/>
                <w:b/>
                <w:bCs/>
              </w:rPr>
              <w:t>Company Overview</w:t>
            </w:r>
          </w:p>
        </w:tc>
      </w:tr>
      <w:tr w:rsidR="000D5006" w:rsidRPr="00A809E6" w14:paraId="47874BF7" w14:textId="77777777" w:rsidTr="00864D73">
        <w:tc>
          <w:tcPr>
            <w:tcW w:w="9634" w:type="dxa"/>
          </w:tcPr>
          <w:p w14:paraId="6143FD0C" w14:textId="77777777" w:rsidR="00321C63" w:rsidRPr="00A809E6" w:rsidRDefault="00321C63" w:rsidP="00321C63">
            <w:pPr>
              <w:tabs>
                <w:tab w:val="left" w:pos="-720"/>
              </w:tabs>
              <w:suppressAutoHyphens/>
              <w:spacing w:after="0" w:line="240" w:lineRule="auto"/>
              <w:contextualSpacing/>
              <w:jc w:val="both"/>
              <w:rPr>
                <w:rFonts w:cstheme="minorHAnsi"/>
              </w:rPr>
            </w:pPr>
          </w:p>
          <w:p w14:paraId="78B47073" w14:textId="3DE7565A" w:rsidR="00667874" w:rsidRPr="00A809E6" w:rsidRDefault="00667874" w:rsidP="00321C63">
            <w:pPr>
              <w:tabs>
                <w:tab w:val="left" w:pos="-720"/>
              </w:tabs>
              <w:suppressAutoHyphens/>
              <w:spacing w:after="0" w:line="240" w:lineRule="auto"/>
              <w:contextualSpacing/>
              <w:jc w:val="both"/>
              <w:rPr>
                <w:rFonts w:cstheme="minorHAnsi"/>
              </w:rPr>
            </w:pPr>
            <w:r w:rsidRPr="00A809E6">
              <w:rPr>
                <w:rFonts w:cstheme="minorHAnsi"/>
              </w:rPr>
              <w:t xml:space="preserve">Hilton Manufacturing commenced business in 1976 and now operates from two modern factories, located in Dandenong, in the South-East area of Melbourne and one factory located in Queensland. Hilton Manufacturing is a </w:t>
            </w:r>
            <w:r w:rsidR="006D1417" w:rsidRPr="00A809E6">
              <w:rPr>
                <w:rFonts w:cstheme="minorHAnsi"/>
              </w:rPr>
              <w:t>family-owned</w:t>
            </w:r>
            <w:r w:rsidRPr="00A809E6">
              <w:rPr>
                <w:rFonts w:cstheme="minorHAnsi"/>
              </w:rPr>
              <w:t xml:space="preserve"> business and is recognised as the foremost component manufacturer to the Trucking Industry, </w:t>
            </w:r>
            <w:r w:rsidR="00CB51FE">
              <w:rPr>
                <w:rFonts w:cstheme="minorHAnsi"/>
              </w:rPr>
              <w:t xml:space="preserve">Defence Force, and Caravan industries </w:t>
            </w:r>
            <w:r w:rsidRPr="00A809E6">
              <w:rPr>
                <w:rFonts w:cstheme="minorHAnsi"/>
              </w:rPr>
              <w:t xml:space="preserve">providing services to all Australian Truck O.E.M.s and is the preferred supplier to Iveco, Mercedes, Kenworth, Volvo, MACK and Western Star. The company is also a preferred supplier to </w:t>
            </w:r>
            <w:r w:rsidR="00BF21A0">
              <w:rPr>
                <w:rFonts w:cstheme="minorHAnsi"/>
              </w:rPr>
              <w:t>Defence and</w:t>
            </w:r>
            <w:r w:rsidRPr="00A809E6">
              <w:rPr>
                <w:rFonts w:cstheme="minorHAnsi"/>
              </w:rPr>
              <w:t xml:space="preserve"> Caravan</w:t>
            </w:r>
            <w:r w:rsidR="00BF21A0">
              <w:rPr>
                <w:rFonts w:cstheme="minorHAnsi"/>
              </w:rPr>
              <w:t xml:space="preserve"> industrie</w:t>
            </w:r>
            <w:r w:rsidRPr="00A809E6">
              <w:rPr>
                <w:rFonts w:cstheme="minorHAnsi"/>
              </w:rPr>
              <w:t>s supplying all metal components including chassis, door frames and bumper bars. Hilton Manufacturing also supplies all of the Australian truck companies with aftermarket products</w:t>
            </w:r>
            <w:r w:rsidR="006D1417" w:rsidRPr="00A809E6">
              <w:rPr>
                <w:rFonts w:cstheme="minorHAnsi"/>
              </w:rPr>
              <w:t>.</w:t>
            </w:r>
          </w:p>
          <w:p w14:paraId="2621ECD1" w14:textId="77777777" w:rsidR="00667874" w:rsidRPr="00A809E6" w:rsidRDefault="00667874" w:rsidP="00321C63">
            <w:pPr>
              <w:spacing w:after="0" w:line="240" w:lineRule="auto"/>
              <w:contextualSpacing/>
              <w:jc w:val="both"/>
              <w:rPr>
                <w:rFonts w:cstheme="minorHAnsi"/>
              </w:rPr>
            </w:pPr>
          </w:p>
          <w:p w14:paraId="0E8D8ED1" w14:textId="6740EE69" w:rsidR="00667874" w:rsidRPr="00A809E6" w:rsidRDefault="00667874" w:rsidP="00321C63">
            <w:pPr>
              <w:spacing w:after="0" w:line="240" w:lineRule="auto"/>
              <w:contextualSpacing/>
              <w:jc w:val="both"/>
              <w:rPr>
                <w:rFonts w:cstheme="minorHAnsi"/>
              </w:rPr>
            </w:pPr>
            <w:r w:rsidRPr="00A809E6">
              <w:rPr>
                <w:rFonts w:cstheme="minorHAnsi"/>
              </w:rPr>
              <w:t>Constant innovation drives the operations of the company and substantial resources have been devoted to this goal to ensure that Hilton Manufacturing's research and development remains the best in the industry.</w:t>
            </w:r>
            <w:r w:rsidR="00AD5760" w:rsidRPr="00A809E6">
              <w:rPr>
                <w:rFonts w:cstheme="minorHAnsi"/>
              </w:rPr>
              <w:t xml:space="preserve"> </w:t>
            </w:r>
            <w:r w:rsidRPr="00A809E6">
              <w:rPr>
                <w:rFonts w:cstheme="minorHAnsi"/>
              </w:rPr>
              <w:t>Our success is due to the ongoing commitment and dedication of our management, the foresight of our directors and the quality of staff employed.</w:t>
            </w:r>
          </w:p>
          <w:p w14:paraId="67AC9854" w14:textId="77777777" w:rsidR="00667874" w:rsidRPr="00A809E6" w:rsidRDefault="00667874" w:rsidP="00321C63">
            <w:pPr>
              <w:spacing w:after="0" w:line="240" w:lineRule="auto"/>
              <w:contextualSpacing/>
              <w:jc w:val="both"/>
              <w:rPr>
                <w:rFonts w:cstheme="minorHAnsi"/>
              </w:rPr>
            </w:pPr>
          </w:p>
          <w:p w14:paraId="1A3937DF" w14:textId="77777777" w:rsidR="000D5006" w:rsidRPr="00A809E6" w:rsidRDefault="00667874" w:rsidP="00321C63">
            <w:pPr>
              <w:spacing w:after="0" w:line="240" w:lineRule="auto"/>
              <w:contextualSpacing/>
              <w:jc w:val="both"/>
              <w:rPr>
                <w:rFonts w:cstheme="minorHAnsi"/>
              </w:rPr>
            </w:pPr>
            <w:r w:rsidRPr="00A809E6">
              <w:rPr>
                <w:rFonts w:cstheme="minorHAnsi"/>
              </w:rPr>
              <w:t>As an employee, you have the opportunity and responsibility to contribute to the future success and growth of our organisation.</w:t>
            </w:r>
            <w:r w:rsidR="00AD5760" w:rsidRPr="00A809E6">
              <w:rPr>
                <w:rFonts w:cstheme="minorHAnsi"/>
              </w:rPr>
              <w:t xml:space="preserve"> </w:t>
            </w:r>
            <w:r w:rsidRPr="00A809E6">
              <w:rPr>
                <w:rFonts w:cstheme="minorHAnsi"/>
              </w:rPr>
              <w:t>Overall, Hilton prides itself on its history. However, past successes are no guarantee for the future. It is only by coordinated teamwork amongst all employees, staff and management that the company’s future will be secured.</w:t>
            </w:r>
          </w:p>
          <w:p w14:paraId="3E5BA5BB" w14:textId="77777777" w:rsidR="00321C63" w:rsidRPr="00A809E6" w:rsidRDefault="00321C63" w:rsidP="00321C63">
            <w:pPr>
              <w:spacing w:after="0" w:line="240" w:lineRule="auto"/>
              <w:contextualSpacing/>
              <w:jc w:val="both"/>
              <w:rPr>
                <w:rFonts w:cstheme="minorHAnsi"/>
              </w:rPr>
            </w:pPr>
          </w:p>
          <w:p w14:paraId="0CF5A9FF" w14:textId="5410A031" w:rsidR="00321C63" w:rsidRPr="00A809E6" w:rsidRDefault="00321C63" w:rsidP="00321C63">
            <w:pPr>
              <w:spacing w:after="0" w:line="240" w:lineRule="auto"/>
              <w:contextualSpacing/>
              <w:jc w:val="both"/>
              <w:rPr>
                <w:rFonts w:eastAsia="MS Mincho" w:cstheme="minorHAnsi"/>
                <w:b/>
                <w:bCs/>
              </w:rPr>
            </w:pPr>
          </w:p>
        </w:tc>
      </w:tr>
      <w:tr w:rsidR="000D5006" w:rsidRPr="00A809E6" w14:paraId="648FB43C" w14:textId="77777777" w:rsidTr="00864D73">
        <w:tc>
          <w:tcPr>
            <w:tcW w:w="9634" w:type="dxa"/>
            <w:shd w:val="clear" w:color="auto" w:fill="D9D9D9" w:themeFill="background1" w:themeFillShade="D9"/>
          </w:tcPr>
          <w:p w14:paraId="2C7A22A4" w14:textId="77777777" w:rsidR="000D5006" w:rsidRPr="00A809E6" w:rsidRDefault="000D5006" w:rsidP="00864D73">
            <w:pPr>
              <w:rPr>
                <w:rFonts w:eastAsia="MS Mincho" w:cstheme="minorHAnsi"/>
                <w:b/>
                <w:bCs/>
              </w:rPr>
            </w:pPr>
            <w:r w:rsidRPr="00A809E6">
              <w:rPr>
                <w:rFonts w:eastAsia="MS Mincho" w:cstheme="minorHAnsi"/>
                <w:b/>
                <w:bCs/>
              </w:rPr>
              <w:t>Purpose</w:t>
            </w:r>
          </w:p>
        </w:tc>
      </w:tr>
      <w:tr w:rsidR="000D5006" w:rsidRPr="00A809E6" w14:paraId="35A884DC" w14:textId="77777777" w:rsidTr="00864D73">
        <w:trPr>
          <w:trHeight w:val="694"/>
        </w:trPr>
        <w:tc>
          <w:tcPr>
            <w:tcW w:w="9634" w:type="dxa"/>
          </w:tcPr>
          <w:p w14:paraId="1B5FC5F5" w14:textId="77777777" w:rsidR="008B5A0B" w:rsidRDefault="008B5A0B" w:rsidP="00321C63">
            <w:pPr>
              <w:shd w:val="clear" w:color="auto" w:fill="FFFFFF"/>
              <w:tabs>
                <w:tab w:val="num" w:pos="720"/>
              </w:tabs>
              <w:spacing w:after="0" w:line="240" w:lineRule="auto"/>
              <w:jc w:val="both"/>
              <w:rPr>
                <w:rFonts w:cstheme="minorHAnsi"/>
                <w:shd w:val="clear" w:color="auto" w:fill="FFFFFF"/>
              </w:rPr>
            </w:pPr>
          </w:p>
          <w:p w14:paraId="45363E57" w14:textId="5196A5B4" w:rsidR="00321C63" w:rsidRDefault="008B5A0B" w:rsidP="00321C63">
            <w:pPr>
              <w:shd w:val="clear" w:color="auto" w:fill="FFFFFF"/>
              <w:tabs>
                <w:tab w:val="num" w:pos="720"/>
              </w:tabs>
              <w:spacing w:after="0" w:line="240" w:lineRule="auto"/>
              <w:jc w:val="both"/>
              <w:rPr>
                <w:rFonts w:cstheme="minorHAnsi"/>
                <w:shd w:val="clear" w:color="auto" w:fill="FFFFFF"/>
              </w:rPr>
            </w:pPr>
            <w:r w:rsidRPr="008B5A0B">
              <w:rPr>
                <w:rFonts w:cstheme="minorHAnsi"/>
                <w:shd w:val="clear" w:color="auto" w:fill="FFFFFF"/>
              </w:rPr>
              <w:t>A Press Brake Setter / Operator occupies a crucial position within the metal manufacturing sector. Their responsibilities include setting and operating a press brake machine to accurately bend, shape and form sheet metal parts. This role is pivotal in ensuring the precision and quality of metal components, which are integral in the fabrication of various products, including vehicle parts, hinges, and brackets.</w:t>
            </w:r>
          </w:p>
          <w:p w14:paraId="2C362947" w14:textId="77777777" w:rsidR="00CA0D30" w:rsidRPr="00A809E6" w:rsidRDefault="00CA0D30" w:rsidP="00321C63">
            <w:pPr>
              <w:shd w:val="clear" w:color="auto" w:fill="FFFFFF"/>
              <w:tabs>
                <w:tab w:val="num" w:pos="720"/>
              </w:tabs>
              <w:spacing w:after="0" w:line="240" w:lineRule="auto"/>
              <w:jc w:val="both"/>
              <w:rPr>
                <w:rFonts w:cstheme="minorHAnsi"/>
                <w:shd w:val="clear" w:color="auto" w:fill="FFFFFF"/>
              </w:rPr>
            </w:pPr>
          </w:p>
          <w:p w14:paraId="0A5D3AE1" w14:textId="0B148399" w:rsidR="00321C63" w:rsidRPr="00A809E6" w:rsidRDefault="00321C63" w:rsidP="00321C63">
            <w:pPr>
              <w:shd w:val="clear" w:color="auto" w:fill="FFFFFF"/>
              <w:tabs>
                <w:tab w:val="num" w:pos="720"/>
              </w:tabs>
              <w:spacing w:after="0" w:line="240" w:lineRule="auto"/>
              <w:jc w:val="both"/>
              <w:rPr>
                <w:rFonts w:eastAsia="Times New Roman" w:cstheme="minorHAnsi"/>
                <w:lang w:eastAsia="en-AU"/>
              </w:rPr>
            </w:pPr>
          </w:p>
        </w:tc>
      </w:tr>
      <w:tr w:rsidR="000D5006" w:rsidRPr="00A809E6" w14:paraId="4AA7A8E8" w14:textId="77777777" w:rsidTr="00864D73">
        <w:trPr>
          <w:trHeight w:val="223"/>
        </w:trPr>
        <w:tc>
          <w:tcPr>
            <w:tcW w:w="9634" w:type="dxa"/>
            <w:shd w:val="clear" w:color="auto" w:fill="D9D9D9" w:themeFill="background1" w:themeFillShade="D9"/>
          </w:tcPr>
          <w:p w14:paraId="1CFDAB77" w14:textId="77777777" w:rsidR="000D5006" w:rsidRPr="00A809E6" w:rsidRDefault="000D5006" w:rsidP="00864D73">
            <w:pPr>
              <w:rPr>
                <w:rFonts w:cstheme="minorHAnsi"/>
                <w:b/>
                <w:bCs/>
              </w:rPr>
            </w:pPr>
            <w:r w:rsidRPr="00A809E6">
              <w:rPr>
                <w:rFonts w:cstheme="minorHAnsi"/>
                <w:b/>
                <w:bCs/>
              </w:rPr>
              <w:t>Key Accountabilities</w:t>
            </w:r>
          </w:p>
        </w:tc>
      </w:tr>
      <w:tr w:rsidR="000D5006" w:rsidRPr="00A809E6" w14:paraId="3EEC9906" w14:textId="77777777" w:rsidTr="00864D73">
        <w:trPr>
          <w:trHeight w:val="467"/>
        </w:trPr>
        <w:tc>
          <w:tcPr>
            <w:tcW w:w="9634" w:type="dxa"/>
          </w:tcPr>
          <w:p w14:paraId="09B97AB5" w14:textId="77777777" w:rsidR="008B5A0B" w:rsidRPr="008B5A0B" w:rsidRDefault="008B5A0B" w:rsidP="008B5A0B">
            <w:pPr>
              <w:numPr>
                <w:ilvl w:val="0"/>
                <w:numId w:val="2"/>
              </w:numPr>
              <w:shd w:val="clear" w:color="auto" w:fill="FFFFFF"/>
              <w:spacing w:after="0" w:line="240" w:lineRule="auto"/>
              <w:jc w:val="both"/>
              <w:rPr>
                <w:rFonts w:eastAsia="Times New Roman" w:cstheme="minorHAnsi"/>
                <w:lang w:eastAsia="en-AU"/>
              </w:rPr>
            </w:pPr>
            <w:r w:rsidRPr="008B5A0B">
              <w:rPr>
                <w:rFonts w:eastAsia="Times New Roman" w:cstheme="minorHAnsi"/>
                <w:lang w:eastAsia="en-AU"/>
              </w:rPr>
              <w:t>Studying drawings and specification sheets to understand technical requirements of parts</w:t>
            </w:r>
          </w:p>
          <w:p w14:paraId="2BA531E5" w14:textId="77777777" w:rsidR="008B5A0B" w:rsidRPr="008B5A0B" w:rsidRDefault="008B5A0B" w:rsidP="008B5A0B">
            <w:pPr>
              <w:numPr>
                <w:ilvl w:val="0"/>
                <w:numId w:val="2"/>
              </w:numPr>
              <w:shd w:val="clear" w:color="auto" w:fill="FFFFFF"/>
              <w:spacing w:after="0" w:line="240" w:lineRule="auto"/>
              <w:jc w:val="both"/>
              <w:rPr>
                <w:rFonts w:eastAsia="Times New Roman" w:cstheme="minorHAnsi"/>
                <w:lang w:eastAsia="en-AU"/>
              </w:rPr>
            </w:pPr>
            <w:r w:rsidRPr="008B5A0B">
              <w:rPr>
                <w:rFonts w:eastAsia="Times New Roman" w:cstheme="minorHAnsi"/>
                <w:lang w:eastAsia="en-AU"/>
              </w:rPr>
              <w:t>Setting a computer-controlled press brake to project specifications (35 &amp; 70 Tonne LVD)</w:t>
            </w:r>
          </w:p>
          <w:p w14:paraId="7B77E43F" w14:textId="77777777" w:rsidR="008B5A0B" w:rsidRPr="008B5A0B" w:rsidRDefault="008B5A0B" w:rsidP="008B5A0B">
            <w:pPr>
              <w:numPr>
                <w:ilvl w:val="0"/>
                <w:numId w:val="2"/>
              </w:numPr>
              <w:shd w:val="clear" w:color="auto" w:fill="FFFFFF"/>
              <w:spacing w:after="0" w:line="240" w:lineRule="auto"/>
              <w:jc w:val="both"/>
              <w:rPr>
                <w:rFonts w:eastAsia="Times New Roman" w:cstheme="minorHAnsi"/>
                <w:lang w:eastAsia="en-AU"/>
              </w:rPr>
            </w:pPr>
            <w:r w:rsidRPr="008B5A0B">
              <w:rPr>
                <w:rFonts w:eastAsia="Times New Roman" w:cstheme="minorHAnsi"/>
                <w:lang w:eastAsia="en-AU"/>
              </w:rPr>
              <w:t>Performing tool changes as required</w:t>
            </w:r>
          </w:p>
          <w:p w14:paraId="417C3EB8" w14:textId="77777777" w:rsidR="008B5A0B" w:rsidRPr="008B5A0B" w:rsidRDefault="008B5A0B" w:rsidP="008B5A0B">
            <w:pPr>
              <w:numPr>
                <w:ilvl w:val="0"/>
                <w:numId w:val="2"/>
              </w:numPr>
              <w:shd w:val="clear" w:color="auto" w:fill="FFFFFF"/>
              <w:spacing w:after="0" w:line="240" w:lineRule="auto"/>
              <w:jc w:val="both"/>
              <w:rPr>
                <w:rFonts w:eastAsia="Times New Roman" w:cstheme="minorHAnsi"/>
                <w:lang w:eastAsia="en-AU"/>
              </w:rPr>
            </w:pPr>
            <w:r w:rsidRPr="008B5A0B">
              <w:rPr>
                <w:rFonts w:eastAsia="Times New Roman" w:cstheme="minorHAnsi"/>
                <w:lang w:eastAsia="en-AU"/>
              </w:rPr>
              <w:t>Ensuring proper positioning and alignment of metal inside the press brake</w:t>
            </w:r>
          </w:p>
          <w:p w14:paraId="567F002B" w14:textId="77777777" w:rsidR="008B5A0B" w:rsidRPr="008B5A0B" w:rsidRDefault="008B5A0B" w:rsidP="008B5A0B">
            <w:pPr>
              <w:numPr>
                <w:ilvl w:val="0"/>
                <w:numId w:val="2"/>
              </w:numPr>
              <w:shd w:val="clear" w:color="auto" w:fill="FFFFFF"/>
              <w:spacing w:after="0" w:line="240" w:lineRule="auto"/>
              <w:jc w:val="both"/>
              <w:rPr>
                <w:rFonts w:eastAsia="Times New Roman" w:cstheme="minorHAnsi"/>
                <w:lang w:eastAsia="en-AU"/>
              </w:rPr>
            </w:pPr>
            <w:r w:rsidRPr="008B5A0B">
              <w:rPr>
                <w:rFonts w:eastAsia="Times New Roman" w:cstheme="minorHAnsi"/>
                <w:lang w:eastAsia="en-AU"/>
              </w:rPr>
              <w:t>Monitoring the pressing process</w:t>
            </w:r>
          </w:p>
          <w:p w14:paraId="61365DF7" w14:textId="77777777" w:rsidR="008B5A0B" w:rsidRPr="008B5A0B" w:rsidRDefault="008B5A0B" w:rsidP="008B5A0B">
            <w:pPr>
              <w:numPr>
                <w:ilvl w:val="0"/>
                <w:numId w:val="2"/>
              </w:numPr>
              <w:shd w:val="clear" w:color="auto" w:fill="FFFFFF"/>
              <w:spacing w:after="0" w:line="240" w:lineRule="auto"/>
              <w:jc w:val="both"/>
              <w:rPr>
                <w:rFonts w:eastAsia="Times New Roman" w:cstheme="minorHAnsi"/>
                <w:lang w:eastAsia="en-AU"/>
              </w:rPr>
            </w:pPr>
            <w:r w:rsidRPr="008B5A0B">
              <w:rPr>
                <w:rFonts w:eastAsia="Times New Roman" w:cstheme="minorHAnsi"/>
                <w:lang w:eastAsia="en-AU"/>
              </w:rPr>
              <w:t>Measuring and inspecting the finished sheet metal to ensure it matches specifications</w:t>
            </w:r>
          </w:p>
          <w:p w14:paraId="7DBFBF98" w14:textId="77777777" w:rsidR="008B5A0B" w:rsidRPr="008B5A0B" w:rsidRDefault="008B5A0B" w:rsidP="008B5A0B">
            <w:pPr>
              <w:numPr>
                <w:ilvl w:val="0"/>
                <w:numId w:val="2"/>
              </w:numPr>
              <w:shd w:val="clear" w:color="auto" w:fill="FFFFFF"/>
              <w:spacing w:after="0" w:line="240" w:lineRule="auto"/>
              <w:jc w:val="both"/>
              <w:rPr>
                <w:rFonts w:eastAsia="Times New Roman" w:cstheme="minorHAnsi"/>
                <w:lang w:eastAsia="en-AU"/>
              </w:rPr>
            </w:pPr>
            <w:r w:rsidRPr="008B5A0B">
              <w:rPr>
                <w:rFonts w:eastAsia="Times New Roman" w:cstheme="minorHAnsi"/>
                <w:lang w:eastAsia="en-AU"/>
              </w:rPr>
              <w:t>Troubleshooting and addressing problems that arise during the pressing process</w:t>
            </w:r>
          </w:p>
          <w:p w14:paraId="40261584" w14:textId="77777777" w:rsidR="008B5A0B" w:rsidRPr="008B5A0B" w:rsidRDefault="008B5A0B" w:rsidP="008B5A0B">
            <w:pPr>
              <w:numPr>
                <w:ilvl w:val="0"/>
                <w:numId w:val="2"/>
              </w:numPr>
              <w:shd w:val="clear" w:color="auto" w:fill="FFFFFF"/>
              <w:spacing w:after="0" w:line="240" w:lineRule="auto"/>
              <w:jc w:val="both"/>
              <w:rPr>
                <w:rFonts w:eastAsia="Times New Roman" w:cstheme="minorHAnsi"/>
                <w:lang w:eastAsia="en-AU"/>
              </w:rPr>
            </w:pPr>
            <w:r w:rsidRPr="008B5A0B">
              <w:rPr>
                <w:rFonts w:eastAsia="Times New Roman" w:cstheme="minorHAnsi"/>
                <w:lang w:eastAsia="en-AU"/>
              </w:rPr>
              <w:t>Performing routine maintenance on the press brake</w:t>
            </w:r>
          </w:p>
          <w:p w14:paraId="101446FE" w14:textId="77777777" w:rsidR="008B5A0B" w:rsidRPr="008B5A0B" w:rsidRDefault="008B5A0B" w:rsidP="008B5A0B">
            <w:pPr>
              <w:numPr>
                <w:ilvl w:val="0"/>
                <w:numId w:val="2"/>
              </w:numPr>
              <w:shd w:val="clear" w:color="auto" w:fill="FFFFFF"/>
              <w:spacing w:after="0" w:line="240" w:lineRule="auto"/>
              <w:jc w:val="both"/>
              <w:rPr>
                <w:rFonts w:eastAsia="Times New Roman" w:cstheme="minorHAnsi"/>
                <w:lang w:eastAsia="en-AU"/>
              </w:rPr>
            </w:pPr>
            <w:r w:rsidRPr="008B5A0B">
              <w:rPr>
                <w:rFonts w:eastAsia="Times New Roman" w:cstheme="minorHAnsi"/>
                <w:lang w:eastAsia="en-AU"/>
              </w:rPr>
              <w:lastRenderedPageBreak/>
              <w:t>Complying with all health and safety standards in the manufacturing facility and ensure processes, records and documentation are up to date and entered in Hilton’s Quality and System Management.</w:t>
            </w:r>
          </w:p>
          <w:p w14:paraId="74F4302C" w14:textId="77777777" w:rsidR="008B5A0B" w:rsidRPr="008B5A0B" w:rsidRDefault="008B5A0B" w:rsidP="008B5A0B">
            <w:pPr>
              <w:numPr>
                <w:ilvl w:val="0"/>
                <w:numId w:val="2"/>
              </w:numPr>
              <w:shd w:val="clear" w:color="auto" w:fill="FFFFFF"/>
              <w:spacing w:after="0" w:line="240" w:lineRule="auto"/>
              <w:jc w:val="both"/>
              <w:rPr>
                <w:rFonts w:eastAsia="Times New Roman" w:cstheme="minorHAnsi"/>
                <w:lang w:eastAsia="en-AU"/>
              </w:rPr>
            </w:pPr>
            <w:r w:rsidRPr="008B5A0B">
              <w:rPr>
                <w:rFonts w:eastAsia="Times New Roman" w:cstheme="minorHAnsi"/>
                <w:lang w:eastAsia="en-AU"/>
              </w:rPr>
              <w:t>Any other reasonable duties as directed by Management, this position description is not intended to be an all-inconclusive list and may vary from time to time in line with business requirements.</w:t>
            </w:r>
          </w:p>
          <w:p w14:paraId="483C4B8E" w14:textId="56E90723" w:rsidR="008B5A0B" w:rsidRPr="008B5A0B" w:rsidRDefault="008B5A0B" w:rsidP="008B5A0B">
            <w:pPr>
              <w:numPr>
                <w:ilvl w:val="0"/>
                <w:numId w:val="2"/>
              </w:numPr>
              <w:shd w:val="clear" w:color="auto" w:fill="FFFFFF"/>
              <w:spacing w:after="0" w:line="240" w:lineRule="auto"/>
              <w:jc w:val="both"/>
              <w:rPr>
                <w:rFonts w:eastAsia="Times New Roman" w:cstheme="minorHAnsi"/>
                <w:lang w:eastAsia="en-AU"/>
              </w:rPr>
            </w:pPr>
            <w:r w:rsidRPr="008B5A0B">
              <w:rPr>
                <w:rFonts w:eastAsia="Times New Roman" w:cstheme="minorHAnsi"/>
                <w:lang w:eastAsia="en-AU"/>
              </w:rPr>
              <w:t>Take reasonable care for your own health and safety and for the health and safety of others and cooperate with anything the employer does to comply with OHS requirements.</w:t>
            </w:r>
          </w:p>
          <w:p w14:paraId="1E3D4419" w14:textId="059F3837" w:rsidR="00CA0D30" w:rsidRPr="008B5A0B" w:rsidRDefault="00CA0D30" w:rsidP="00CA0D30">
            <w:pPr>
              <w:numPr>
                <w:ilvl w:val="0"/>
                <w:numId w:val="2"/>
              </w:numPr>
              <w:shd w:val="clear" w:color="auto" w:fill="FFFFFF"/>
              <w:spacing w:after="0" w:line="240" w:lineRule="auto"/>
              <w:ind w:left="714" w:hanging="357"/>
              <w:jc w:val="both"/>
              <w:rPr>
                <w:rFonts w:eastAsia="Times New Roman" w:cstheme="minorHAnsi"/>
                <w:lang w:eastAsia="en-AU"/>
              </w:rPr>
            </w:pPr>
            <w:r w:rsidRPr="008B5A0B">
              <w:rPr>
                <w:rFonts w:eastAsia="Times New Roman" w:cstheme="minorHAnsi"/>
                <w:lang w:eastAsia="en-AU"/>
              </w:rPr>
              <w:t>Ensure processes, records and documentation are up to date and entered in Hilton’s Quality and System Management.</w:t>
            </w:r>
          </w:p>
          <w:p w14:paraId="3CCA7B65" w14:textId="77777777" w:rsidR="00321C63" w:rsidRPr="00A809E6" w:rsidRDefault="00321C63" w:rsidP="008B5A0B">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714"/>
              <w:contextualSpacing/>
              <w:jc w:val="both"/>
              <w:rPr>
                <w:rFonts w:eastAsia="Times New Roman" w:cstheme="minorHAnsi"/>
                <w:lang w:eastAsia="en-AU"/>
              </w:rPr>
            </w:pPr>
          </w:p>
        </w:tc>
      </w:tr>
      <w:tr w:rsidR="000D5006" w:rsidRPr="00A809E6" w14:paraId="34D277AA" w14:textId="77777777" w:rsidTr="00864D73">
        <w:tc>
          <w:tcPr>
            <w:tcW w:w="9634" w:type="dxa"/>
            <w:shd w:val="clear" w:color="auto" w:fill="D9D9D9" w:themeFill="background1" w:themeFillShade="D9"/>
          </w:tcPr>
          <w:p w14:paraId="15B75206" w14:textId="77777777" w:rsidR="000D5006" w:rsidRPr="00A809E6" w:rsidRDefault="000D5006" w:rsidP="00864D73">
            <w:pPr>
              <w:rPr>
                <w:rFonts w:cstheme="minorHAnsi"/>
                <w:b/>
                <w:bCs/>
              </w:rPr>
            </w:pPr>
            <w:r w:rsidRPr="00A809E6">
              <w:rPr>
                <w:rFonts w:cstheme="minorHAnsi"/>
                <w:b/>
                <w:bCs/>
              </w:rPr>
              <w:lastRenderedPageBreak/>
              <w:t xml:space="preserve">Qualifications and Experience </w:t>
            </w:r>
          </w:p>
        </w:tc>
      </w:tr>
      <w:tr w:rsidR="000D5006" w:rsidRPr="00A809E6" w14:paraId="58F0E260" w14:textId="77777777" w:rsidTr="00864D73">
        <w:trPr>
          <w:trHeight w:val="54"/>
        </w:trPr>
        <w:tc>
          <w:tcPr>
            <w:tcW w:w="9634" w:type="dxa"/>
          </w:tcPr>
          <w:p w14:paraId="24179E8B" w14:textId="1F9D9C89" w:rsidR="008B5A0B" w:rsidRPr="008B5A0B" w:rsidRDefault="008B5A0B" w:rsidP="008B5A0B">
            <w:pPr>
              <w:pStyle w:val="ListParagraph"/>
              <w:numPr>
                <w:ilvl w:val="0"/>
                <w:numId w:val="27"/>
              </w:numPr>
              <w:shd w:val="clear" w:color="auto" w:fill="FFFFFF"/>
              <w:spacing w:line="240" w:lineRule="auto"/>
              <w:rPr>
                <w:rFonts w:eastAsia="Times New Roman" w:cstheme="minorHAnsi"/>
                <w:lang w:eastAsia="en-AU"/>
              </w:rPr>
            </w:pPr>
            <w:r w:rsidRPr="008B5A0B">
              <w:rPr>
                <w:rFonts w:eastAsia="Times New Roman" w:cstheme="minorHAnsi"/>
                <w:lang w:eastAsia="en-AU"/>
              </w:rPr>
              <w:t>Experience with LVD brand Brake Press equipment desirable</w:t>
            </w:r>
          </w:p>
          <w:p w14:paraId="392A09FF" w14:textId="77777777" w:rsidR="008B5A0B" w:rsidRPr="008B5A0B" w:rsidRDefault="008B5A0B" w:rsidP="008B5A0B">
            <w:pPr>
              <w:pStyle w:val="ListParagraph"/>
              <w:numPr>
                <w:ilvl w:val="0"/>
                <w:numId w:val="27"/>
              </w:numPr>
              <w:shd w:val="clear" w:color="auto" w:fill="FFFFFF"/>
              <w:spacing w:line="240" w:lineRule="auto"/>
              <w:rPr>
                <w:rFonts w:eastAsia="Times New Roman" w:cstheme="minorHAnsi"/>
                <w:lang w:eastAsia="en-AU"/>
              </w:rPr>
            </w:pPr>
            <w:r w:rsidRPr="008B5A0B">
              <w:rPr>
                <w:rFonts w:eastAsia="Times New Roman" w:cstheme="minorHAnsi"/>
                <w:lang w:eastAsia="en-AU"/>
              </w:rPr>
              <w:t>In-depth understanding of the parts of a press brake and how the machine works</w:t>
            </w:r>
          </w:p>
          <w:p w14:paraId="3116ED7D" w14:textId="11D61F12" w:rsidR="008B5A0B" w:rsidRPr="008B5A0B" w:rsidRDefault="008B5A0B" w:rsidP="008B5A0B">
            <w:pPr>
              <w:pStyle w:val="ListParagraph"/>
              <w:numPr>
                <w:ilvl w:val="0"/>
                <w:numId w:val="27"/>
              </w:numPr>
              <w:shd w:val="clear" w:color="auto" w:fill="FFFFFF"/>
              <w:spacing w:line="240" w:lineRule="auto"/>
              <w:rPr>
                <w:rFonts w:eastAsia="Times New Roman" w:cstheme="minorHAnsi"/>
                <w:lang w:eastAsia="en-AU"/>
              </w:rPr>
            </w:pPr>
            <w:r w:rsidRPr="008B5A0B">
              <w:rPr>
                <w:rFonts w:eastAsia="Times New Roman" w:cstheme="minorHAnsi"/>
                <w:lang w:eastAsia="en-AU"/>
              </w:rPr>
              <w:t>Computer skills to operate and program CNC software</w:t>
            </w:r>
          </w:p>
          <w:p w14:paraId="6CE969FC" w14:textId="61B11F2E" w:rsidR="008B5A0B" w:rsidRPr="008B5A0B" w:rsidRDefault="008B5A0B" w:rsidP="008B5A0B">
            <w:pPr>
              <w:pStyle w:val="ListParagraph"/>
              <w:numPr>
                <w:ilvl w:val="0"/>
                <w:numId w:val="27"/>
              </w:numPr>
              <w:shd w:val="clear" w:color="auto" w:fill="FFFFFF"/>
              <w:spacing w:line="240" w:lineRule="auto"/>
              <w:rPr>
                <w:rFonts w:eastAsia="Times New Roman" w:cstheme="minorHAnsi"/>
                <w:lang w:eastAsia="en-AU"/>
              </w:rPr>
            </w:pPr>
            <w:r w:rsidRPr="008B5A0B">
              <w:rPr>
                <w:rFonts w:eastAsia="Times New Roman" w:cstheme="minorHAnsi"/>
                <w:lang w:eastAsia="en-AU"/>
              </w:rPr>
              <w:t>Ability to remain upright and perform repetitive movements throughout most of a work shift</w:t>
            </w:r>
          </w:p>
          <w:p w14:paraId="30F34F55" w14:textId="02ACF279" w:rsidR="008B5A0B" w:rsidRPr="008B5A0B" w:rsidRDefault="008B5A0B" w:rsidP="008B5A0B">
            <w:pPr>
              <w:pStyle w:val="ListParagraph"/>
              <w:numPr>
                <w:ilvl w:val="0"/>
                <w:numId w:val="27"/>
              </w:numPr>
              <w:shd w:val="clear" w:color="auto" w:fill="FFFFFF"/>
              <w:spacing w:line="240" w:lineRule="auto"/>
              <w:rPr>
                <w:rFonts w:eastAsia="Times New Roman" w:cstheme="minorHAnsi"/>
                <w:lang w:eastAsia="en-AU"/>
              </w:rPr>
            </w:pPr>
            <w:r w:rsidRPr="008B5A0B">
              <w:rPr>
                <w:rFonts w:eastAsia="Times New Roman" w:cstheme="minorHAnsi"/>
                <w:lang w:eastAsia="en-AU"/>
              </w:rPr>
              <w:t>Arithmetic skills to perform measurements and calculate settings</w:t>
            </w:r>
          </w:p>
          <w:p w14:paraId="3C7C3E69" w14:textId="5D65B778" w:rsidR="008B5A0B" w:rsidRPr="008B5A0B" w:rsidRDefault="008B5A0B" w:rsidP="008B5A0B">
            <w:pPr>
              <w:pStyle w:val="ListParagraph"/>
              <w:numPr>
                <w:ilvl w:val="0"/>
                <w:numId w:val="27"/>
              </w:numPr>
              <w:shd w:val="clear" w:color="auto" w:fill="FFFFFF"/>
              <w:spacing w:line="240" w:lineRule="auto"/>
              <w:rPr>
                <w:rFonts w:eastAsia="Times New Roman" w:cstheme="minorHAnsi"/>
                <w:lang w:eastAsia="en-AU"/>
              </w:rPr>
            </w:pPr>
            <w:r w:rsidRPr="008B5A0B">
              <w:rPr>
                <w:rFonts w:eastAsia="Times New Roman" w:cstheme="minorHAnsi"/>
                <w:lang w:eastAsia="en-AU"/>
              </w:rPr>
              <w:t>Ability to move heavy or large pieces of sheet metal from one place to another</w:t>
            </w:r>
          </w:p>
          <w:p w14:paraId="2B9554BA" w14:textId="583CD6BD" w:rsidR="008B5A0B" w:rsidRPr="008B5A0B" w:rsidRDefault="008B5A0B" w:rsidP="008B5A0B">
            <w:pPr>
              <w:pStyle w:val="ListParagraph"/>
              <w:numPr>
                <w:ilvl w:val="0"/>
                <w:numId w:val="27"/>
              </w:numPr>
              <w:shd w:val="clear" w:color="auto" w:fill="FFFFFF"/>
              <w:spacing w:line="240" w:lineRule="auto"/>
              <w:rPr>
                <w:rFonts w:eastAsia="Times New Roman" w:cstheme="minorHAnsi"/>
                <w:lang w:eastAsia="en-AU"/>
              </w:rPr>
            </w:pPr>
            <w:r w:rsidRPr="008B5A0B">
              <w:rPr>
                <w:rFonts w:eastAsia="Times New Roman" w:cstheme="minorHAnsi"/>
                <w:lang w:eastAsia="en-AU"/>
              </w:rPr>
              <w:t>Observation skills to monitor the pressing process and inspect metal after pressing</w:t>
            </w:r>
          </w:p>
          <w:p w14:paraId="2772B8E3" w14:textId="1E512100" w:rsidR="008B5A0B" w:rsidRPr="008B5A0B" w:rsidRDefault="008B5A0B" w:rsidP="008B5A0B">
            <w:pPr>
              <w:pStyle w:val="ListParagraph"/>
              <w:numPr>
                <w:ilvl w:val="0"/>
                <w:numId w:val="27"/>
              </w:numPr>
              <w:shd w:val="clear" w:color="auto" w:fill="FFFFFF"/>
              <w:spacing w:line="240" w:lineRule="auto"/>
              <w:rPr>
                <w:rFonts w:eastAsia="Times New Roman" w:cstheme="minorHAnsi"/>
                <w:lang w:eastAsia="en-AU"/>
              </w:rPr>
            </w:pPr>
            <w:r w:rsidRPr="008B5A0B">
              <w:rPr>
                <w:rFonts w:eastAsia="Times New Roman" w:cstheme="minorHAnsi"/>
                <w:lang w:eastAsia="en-AU"/>
              </w:rPr>
              <w:t>Knowledge of health and safety regulations for the manufacturing industry</w:t>
            </w:r>
          </w:p>
          <w:p w14:paraId="514FEE7A" w14:textId="318B34B6" w:rsidR="008B5A0B" w:rsidRPr="008B5A0B" w:rsidRDefault="008B5A0B" w:rsidP="008B5A0B">
            <w:pPr>
              <w:pStyle w:val="ListParagraph"/>
              <w:numPr>
                <w:ilvl w:val="0"/>
                <w:numId w:val="27"/>
              </w:numPr>
              <w:shd w:val="clear" w:color="auto" w:fill="FFFFFF"/>
              <w:spacing w:line="240" w:lineRule="auto"/>
              <w:rPr>
                <w:rFonts w:eastAsia="Times New Roman" w:cstheme="minorHAnsi"/>
                <w:lang w:eastAsia="en-AU"/>
              </w:rPr>
            </w:pPr>
            <w:r w:rsidRPr="008B5A0B">
              <w:rPr>
                <w:rFonts w:eastAsia="Times New Roman" w:cstheme="minorHAnsi"/>
                <w:lang w:eastAsia="en-AU"/>
              </w:rPr>
              <w:t>Familiarity with technical drawings and the terminology used in technical specification sheets</w:t>
            </w:r>
          </w:p>
          <w:p w14:paraId="30341405" w14:textId="2BDCD123" w:rsidR="002D7CE8" w:rsidRPr="008B5A0B" w:rsidRDefault="000336E2" w:rsidP="008B5A0B">
            <w:pPr>
              <w:pStyle w:val="ListParagraph"/>
              <w:numPr>
                <w:ilvl w:val="0"/>
                <w:numId w:val="27"/>
              </w:numPr>
              <w:shd w:val="clear" w:color="auto" w:fill="FFFFFF"/>
              <w:spacing w:line="240" w:lineRule="auto"/>
              <w:rPr>
                <w:rFonts w:eastAsia="Times New Roman" w:cstheme="minorHAnsi"/>
                <w:lang w:val="en-AU" w:eastAsia="en-AU"/>
              </w:rPr>
            </w:pPr>
            <w:r w:rsidRPr="008B5A0B">
              <w:rPr>
                <w:rFonts w:eastAsia="Times New Roman" w:cstheme="minorHAnsi"/>
                <w:lang w:val="en-US" w:eastAsia="en-AU"/>
              </w:rPr>
              <w:t>Understanding of ISO 9001 and ISO 14001 quality systems</w:t>
            </w:r>
          </w:p>
        </w:tc>
      </w:tr>
      <w:tr w:rsidR="000D5006" w:rsidRPr="00A809E6" w14:paraId="4A43ACE4" w14:textId="77777777" w:rsidTr="00864D73">
        <w:tc>
          <w:tcPr>
            <w:tcW w:w="9634" w:type="dxa"/>
            <w:shd w:val="clear" w:color="auto" w:fill="D9D9D9" w:themeFill="background1" w:themeFillShade="D9"/>
          </w:tcPr>
          <w:p w14:paraId="2C295F8F" w14:textId="4DFDA00A" w:rsidR="000D5006" w:rsidRPr="00A809E6" w:rsidRDefault="000D5006" w:rsidP="00864D73">
            <w:pPr>
              <w:rPr>
                <w:rFonts w:cstheme="minorHAnsi"/>
                <w:b/>
                <w:bCs/>
                <w:highlight w:val="black"/>
              </w:rPr>
            </w:pPr>
            <w:r w:rsidRPr="00A809E6">
              <w:rPr>
                <w:rFonts w:cstheme="minorHAnsi"/>
                <w:b/>
                <w:bCs/>
                <w:shd w:val="clear" w:color="auto" w:fill="D9D9D9" w:themeFill="background1" w:themeFillShade="D9"/>
              </w:rPr>
              <w:t>Key Internal and External Relationships</w:t>
            </w:r>
          </w:p>
        </w:tc>
      </w:tr>
      <w:tr w:rsidR="000D5006" w:rsidRPr="00A809E6" w14:paraId="1EA5A1A9" w14:textId="77777777" w:rsidTr="00864D73">
        <w:tc>
          <w:tcPr>
            <w:tcW w:w="9634" w:type="dxa"/>
          </w:tcPr>
          <w:p w14:paraId="366DF538" w14:textId="77777777" w:rsidR="00321C63" w:rsidRPr="00A809E6" w:rsidRDefault="00321C63" w:rsidP="006D1417">
            <w:pPr>
              <w:spacing w:line="240" w:lineRule="auto"/>
              <w:contextualSpacing/>
              <w:rPr>
                <w:rFonts w:cstheme="minorHAnsi"/>
                <w:lang w:val="nl-NL"/>
              </w:rPr>
            </w:pPr>
          </w:p>
          <w:p w14:paraId="306E03CF" w14:textId="77777777" w:rsidR="007278EC" w:rsidRPr="007278EC" w:rsidRDefault="007278EC" w:rsidP="007278EC">
            <w:pPr>
              <w:spacing w:line="240" w:lineRule="auto"/>
              <w:contextualSpacing/>
              <w:rPr>
                <w:rFonts w:cstheme="minorHAnsi"/>
                <w:lang w:val="nl-NL"/>
              </w:rPr>
            </w:pPr>
            <w:r w:rsidRPr="007278EC">
              <w:rPr>
                <w:rFonts w:cstheme="minorHAnsi"/>
                <w:lang w:val="nl-NL"/>
              </w:rPr>
              <w:t>Build collaborative networks with internal and external stakeholders.</w:t>
            </w:r>
          </w:p>
          <w:p w14:paraId="0794E69B" w14:textId="707AD266" w:rsidR="007278EC" w:rsidRPr="007278EC" w:rsidRDefault="007278EC" w:rsidP="007278EC">
            <w:pPr>
              <w:pStyle w:val="ListParagraph"/>
              <w:numPr>
                <w:ilvl w:val="0"/>
                <w:numId w:val="2"/>
              </w:numPr>
              <w:spacing w:line="240" w:lineRule="auto"/>
              <w:contextualSpacing/>
              <w:rPr>
                <w:rFonts w:cstheme="minorHAnsi"/>
              </w:rPr>
            </w:pPr>
            <w:r w:rsidRPr="007278EC">
              <w:rPr>
                <w:rFonts w:cstheme="minorHAnsi"/>
              </w:rPr>
              <w:t>Finance team, Human Resources and Occupational Health and Safety team</w:t>
            </w:r>
          </w:p>
          <w:p w14:paraId="765F89F1" w14:textId="4A5698F0" w:rsidR="007278EC" w:rsidRPr="007278EC" w:rsidRDefault="007278EC" w:rsidP="007278EC">
            <w:pPr>
              <w:pStyle w:val="ListParagraph"/>
              <w:numPr>
                <w:ilvl w:val="0"/>
                <w:numId w:val="2"/>
              </w:numPr>
              <w:spacing w:line="240" w:lineRule="auto"/>
              <w:contextualSpacing/>
              <w:rPr>
                <w:rFonts w:cstheme="minorHAnsi"/>
              </w:rPr>
            </w:pPr>
            <w:r w:rsidRPr="007278EC">
              <w:rPr>
                <w:rFonts w:cstheme="minorHAnsi"/>
              </w:rPr>
              <w:t>Logistics Team</w:t>
            </w:r>
          </w:p>
          <w:p w14:paraId="17756CAF" w14:textId="6D9DE0EC" w:rsidR="007278EC" w:rsidRPr="007278EC" w:rsidRDefault="007278EC" w:rsidP="007278EC">
            <w:pPr>
              <w:pStyle w:val="ListParagraph"/>
              <w:numPr>
                <w:ilvl w:val="0"/>
                <w:numId w:val="2"/>
              </w:numPr>
              <w:spacing w:line="240" w:lineRule="auto"/>
              <w:contextualSpacing/>
              <w:rPr>
                <w:rFonts w:cstheme="minorHAnsi"/>
              </w:rPr>
            </w:pPr>
            <w:r w:rsidRPr="007278EC">
              <w:rPr>
                <w:rFonts w:cstheme="minorHAnsi"/>
              </w:rPr>
              <w:t>Procurement team</w:t>
            </w:r>
          </w:p>
          <w:p w14:paraId="77235019" w14:textId="30FCF234" w:rsidR="007278EC" w:rsidRPr="007278EC" w:rsidRDefault="007278EC" w:rsidP="007278EC">
            <w:pPr>
              <w:pStyle w:val="ListParagraph"/>
              <w:numPr>
                <w:ilvl w:val="0"/>
                <w:numId w:val="2"/>
              </w:numPr>
              <w:spacing w:line="240" w:lineRule="auto"/>
              <w:contextualSpacing/>
              <w:rPr>
                <w:rFonts w:cstheme="minorHAnsi"/>
              </w:rPr>
            </w:pPr>
            <w:r w:rsidRPr="007278EC">
              <w:rPr>
                <w:rFonts w:cstheme="minorHAnsi"/>
              </w:rPr>
              <w:t>Workshop and Department Managers</w:t>
            </w:r>
          </w:p>
          <w:p w14:paraId="2D26185D" w14:textId="4688EE0E" w:rsidR="007278EC" w:rsidRPr="007278EC" w:rsidRDefault="007278EC" w:rsidP="007278EC">
            <w:pPr>
              <w:pStyle w:val="ListParagraph"/>
              <w:numPr>
                <w:ilvl w:val="0"/>
                <w:numId w:val="2"/>
              </w:numPr>
              <w:spacing w:line="240" w:lineRule="auto"/>
              <w:contextualSpacing/>
              <w:rPr>
                <w:rFonts w:cstheme="minorHAnsi"/>
              </w:rPr>
            </w:pPr>
            <w:r w:rsidRPr="007278EC">
              <w:rPr>
                <w:rFonts w:cstheme="minorHAnsi"/>
              </w:rPr>
              <w:t>All employees from MD to general members of the team</w:t>
            </w:r>
          </w:p>
          <w:p w14:paraId="67BA7F62" w14:textId="77777777" w:rsidR="00CA0D30" w:rsidRDefault="007278EC" w:rsidP="007278EC">
            <w:pPr>
              <w:pStyle w:val="ListParagraph"/>
              <w:numPr>
                <w:ilvl w:val="0"/>
                <w:numId w:val="2"/>
              </w:numPr>
              <w:spacing w:line="240" w:lineRule="auto"/>
              <w:contextualSpacing/>
              <w:rPr>
                <w:rFonts w:cstheme="minorHAnsi"/>
              </w:rPr>
            </w:pPr>
            <w:r w:rsidRPr="007278EC">
              <w:rPr>
                <w:rFonts w:cstheme="minorHAnsi"/>
              </w:rPr>
              <w:t>External customers, suppliers, buyers, regulartory bodies etc.</w:t>
            </w:r>
          </w:p>
          <w:p w14:paraId="7ED07857" w14:textId="7D7C85CE" w:rsidR="007278EC" w:rsidRPr="007278EC" w:rsidRDefault="007278EC" w:rsidP="007278EC">
            <w:pPr>
              <w:pStyle w:val="ListParagraph"/>
              <w:spacing w:line="240" w:lineRule="auto"/>
              <w:contextualSpacing/>
              <w:rPr>
                <w:rFonts w:cstheme="minorHAnsi"/>
              </w:rPr>
            </w:pPr>
          </w:p>
        </w:tc>
      </w:tr>
      <w:tr w:rsidR="000D5006" w:rsidRPr="00A809E6" w14:paraId="163D777E" w14:textId="77777777" w:rsidTr="00864D73">
        <w:tc>
          <w:tcPr>
            <w:tcW w:w="9634" w:type="dxa"/>
            <w:shd w:val="clear" w:color="auto" w:fill="D9D9D9" w:themeFill="background1" w:themeFillShade="D9"/>
          </w:tcPr>
          <w:p w14:paraId="53379434" w14:textId="77777777" w:rsidR="000D5006" w:rsidRPr="00A809E6" w:rsidRDefault="000D5006" w:rsidP="00864D73">
            <w:pPr>
              <w:rPr>
                <w:rFonts w:cstheme="minorHAnsi"/>
                <w:b/>
                <w:bCs/>
              </w:rPr>
            </w:pPr>
            <w:r w:rsidRPr="00A809E6">
              <w:rPr>
                <w:rFonts w:cstheme="minorHAnsi"/>
                <w:b/>
                <w:bCs/>
              </w:rPr>
              <w:t>Health, Safety &amp; Environment (HSE)</w:t>
            </w:r>
          </w:p>
        </w:tc>
      </w:tr>
      <w:tr w:rsidR="000D5006" w:rsidRPr="00A809E6" w14:paraId="5360DF26" w14:textId="77777777" w:rsidTr="00864D73">
        <w:tc>
          <w:tcPr>
            <w:tcW w:w="9634" w:type="dxa"/>
            <w:shd w:val="clear" w:color="auto" w:fill="auto"/>
          </w:tcPr>
          <w:p w14:paraId="5BAAC271" w14:textId="77777777" w:rsidR="007278EC" w:rsidRDefault="007278EC" w:rsidP="00321C63">
            <w:pPr>
              <w:spacing w:after="0" w:line="240" w:lineRule="auto"/>
              <w:jc w:val="both"/>
              <w:rPr>
                <w:rFonts w:cstheme="minorHAnsi"/>
                <w:b/>
                <w:bCs/>
                <w:u w:val="single"/>
              </w:rPr>
            </w:pPr>
            <w:bookmarkStart w:id="1" w:name="_Hlk146110771"/>
          </w:p>
          <w:p w14:paraId="49125329" w14:textId="6E3AAA78" w:rsidR="000D5006" w:rsidRPr="007278EC" w:rsidRDefault="000D5006" w:rsidP="00321C63">
            <w:pPr>
              <w:spacing w:after="0" w:line="240" w:lineRule="auto"/>
              <w:jc w:val="both"/>
              <w:rPr>
                <w:rFonts w:cstheme="minorHAnsi"/>
                <w:b/>
                <w:bCs/>
                <w:u w:val="single"/>
              </w:rPr>
            </w:pPr>
            <w:r w:rsidRPr="007278EC">
              <w:rPr>
                <w:rFonts w:cstheme="minorHAnsi"/>
                <w:b/>
                <w:bCs/>
                <w:u w:val="single"/>
              </w:rPr>
              <w:t>Health, Safety &amp;Environment (HSE) Responsibilities</w:t>
            </w:r>
          </w:p>
          <w:p w14:paraId="143FC810" w14:textId="77777777" w:rsidR="000D5006" w:rsidRPr="007278EC" w:rsidRDefault="000D5006" w:rsidP="00864D73">
            <w:pPr>
              <w:shd w:val="clear" w:color="auto" w:fill="FFFFFF"/>
              <w:jc w:val="both"/>
              <w:rPr>
                <w:rFonts w:cstheme="minorHAnsi"/>
              </w:rPr>
            </w:pPr>
            <w:r w:rsidRPr="007278EC">
              <w:rPr>
                <w:rFonts w:cstheme="minorHAnsi"/>
              </w:rPr>
              <w:t>All persons at a place of work have both a moral and legal obligation to ensure the safety and wellbeing of themselves and others and have a commitment to health and safety standards and environmental regulations.</w:t>
            </w:r>
          </w:p>
          <w:p w14:paraId="610910EF" w14:textId="77777777" w:rsidR="000D5006" w:rsidRPr="007278EC" w:rsidRDefault="000D5006" w:rsidP="00864D73">
            <w:pPr>
              <w:jc w:val="both"/>
              <w:rPr>
                <w:rFonts w:cstheme="minorHAnsi"/>
                <w:b/>
                <w:bCs/>
              </w:rPr>
            </w:pPr>
            <w:r w:rsidRPr="007278EC">
              <w:rPr>
                <w:rFonts w:cstheme="minorHAnsi"/>
                <w:b/>
                <w:bCs/>
              </w:rPr>
              <w:t>Health safety &amp; Environmental (HSE) Authority</w:t>
            </w:r>
          </w:p>
          <w:p w14:paraId="5EB0A133" w14:textId="4BB914D0" w:rsidR="002D7CE8" w:rsidRPr="007278EC" w:rsidRDefault="000D5006" w:rsidP="002D7CE8">
            <w:pPr>
              <w:spacing w:after="0" w:line="240" w:lineRule="auto"/>
              <w:jc w:val="both"/>
              <w:rPr>
                <w:rFonts w:cstheme="minorHAnsi"/>
              </w:rPr>
            </w:pPr>
            <w:r w:rsidRPr="007278EC">
              <w:rPr>
                <w:rFonts w:cstheme="minorHAnsi"/>
              </w:rPr>
              <w:t xml:space="preserve">All </w:t>
            </w:r>
            <w:r w:rsidR="00C461B5" w:rsidRPr="007278EC">
              <w:rPr>
                <w:rFonts w:cstheme="minorHAnsi"/>
              </w:rPr>
              <w:t>Hilton</w:t>
            </w:r>
            <w:r w:rsidRPr="007278EC">
              <w:rPr>
                <w:rFonts w:cstheme="minorHAnsi"/>
              </w:rPr>
              <w:t xml:space="preserve"> employees have the responsibility, and authority, to stop work activity that they believe presents an imminent risk to their own or someone else’s safety. An employee shall not be reprimanded for stopping a work activity where a legitimate and imminent HSE risk exists</w:t>
            </w:r>
            <w:bookmarkEnd w:id="1"/>
            <w:r w:rsidR="002D7CE8" w:rsidRPr="007278EC">
              <w:rPr>
                <w:rFonts w:cstheme="minorHAnsi"/>
              </w:rPr>
              <w:t>.</w:t>
            </w:r>
          </w:p>
          <w:p w14:paraId="2443AD6C" w14:textId="1A2E84A3" w:rsidR="002D7CE8" w:rsidRPr="00A809E6" w:rsidRDefault="002D7CE8" w:rsidP="002D7CE8">
            <w:pPr>
              <w:spacing w:after="0" w:line="240" w:lineRule="auto"/>
              <w:jc w:val="both"/>
              <w:rPr>
                <w:rFonts w:cstheme="minorHAnsi"/>
              </w:rPr>
            </w:pPr>
          </w:p>
        </w:tc>
      </w:tr>
    </w:tbl>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tblGrid>
      <w:tr w:rsidR="000D5006" w:rsidRPr="00A809E6" w14:paraId="1240F30F" w14:textId="77777777" w:rsidTr="00864D73">
        <w:tc>
          <w:tcPr>
            <w:tcW w:w="9639" w:type="dxa"/>
            <w:shd w:val="clear" w:color="auto" w:fill="D9D9D9" w:themeFill="background1" w:themeFillShade="D9"/>
          </w:tcPr>
          <w:p w14:paraId="465DA99E" w14:textId="77777777" w:rsidR="000D5006" w:rsidRPr="00A809E6" w:rsidRDefault="000D5006" w:rsidP="00864D73">
            <w:pPr>
              <w:spacing w:after="0" w:line="240" w:lineRule="auto"/>
              <w:rPr>
                <w:rFonts w:eastAsia="MS Mincho" w:cstheme="minorHAnsi"/>
                <w:b/>
                <w:bCs/>
              </w:rPr>
            </w:pPr>
            <w:r w:rsidRPr="00A809E6">
              <w:rPr>
                <w:rFonts w:eastAsia="MS Mincho" w:cstheme="minorHAnsi"/>
                <w:b/>
                <w:bCs/>
              </w:rPr>
              <w:lastRenderedPageBreak/>
              <w:t>Acknowledgement of receipt</w:t>
            </w:r>
          </w:p>
        </w:tc>
      </w:tr>
      <w:tr w:rsidR="000D5006" w:rsidRPr="00A809E6" w14:paraId="2869033F" w14:textId="77777777" w:rsidTr="00864D73">
        <w:tc>
          <w:tcPr>
            <w:tcW w:w="9639" w:type="dxa"/>
            <w:shd w:val="clear" w:color="auto" w:fill="auto"/>
          </w:tcPr>
          <w:p w14:paraId="60B94610" w14:textId="77777777" w:rsidR="000D5006" w:rsidRPr="00A809E6" w:rsidRDefault="000D5006" w:rsidP="00864D73">
            <w:pPr>
              <w:spacing w:after="0" w:line="240" w:lineRule="auto"/>
              <w:rPr>
                <w:rFonts w:eastAsia="MS Mincho" w:cstheme="minorHAnsi"/>
                <w:b/>
                <w:bCs/>
              </w:rPr>
            </w:pPr>
            <w:r w:rsidRPr="00A809E6">
              <w:rPr>
                <w:rFonts w:eastAsia="MS Mincho" w:cstheme="minorHAnsi"/>
                <w:b/>
                <w:bCs/>
              </w:rPr>
              <w:t>Managers Signature &amp; Date Signed:</w:t>
            </w:r>
          </w:p>
          <w:p w14:paraId="3EC1B5D2" w14:textId="77777777" w:rsidR="000D5006" w:rsidRPr="00A809E6" w:rsidRDefault="000D5006" w:rsidP="00864D73">
            <w:pPr>
              <w:spacing w:after="0" w:line="240" w:lineRule="auto"/>
              <w:rPr>
                <w:rFonts w:eastAsia="MS Mincho" w:cstheme="minorHAnsi"/>
                <w:b/>
                <w:bCs/>
              </w:rPr>
            </w:pPr>
          </w:p>
        </w:tc>
      </w:tr>
      <w:tr w:rsidR="000D5006" w:rsidRPr="00A809E6" w14:paraId="4C2CF842" w14:textId="77777777" w:rsidTr="00864D73">
        <w:tc>
          <w:tcPr>
            <w:tcW w:w="9639" w:type="dxa"/>
            <w:tcBorders>
              <w:bottom w:val="single" w:sz="4" w:space="0" w:color="auto"/>
            </w:tcBorders>
            <w:shd w:val="clear" w:color="auto" w:fill="auto"/>
          </w:tcPr>
          <w:p w14:paraId="5FAE4613" w14:textId="77777777" w:rsidR="000D5006" w:rsidRPr="00A809E6" w:rsidRDefault="000D5006" w:rsidP="00864D73">
            <w:pPr>
              <w:spacing w:after="0" w:line="240" w:lineRule="auto"/>
              <w:rPr>
                <w:rFonts w:eastAsia="MS Mincho" w:cstheme="minorHAnsi"/>
                <w:b/>
                <w:bCs/>
              </w:rPr>
            </w:pPr>
            <w:r w:rsidRPr="00A809E6">
              <w:rPr>
                <w:rFonts w:eastAsia="MS Mincho" w:cstheme="minorHAnsi"/>
                <w:b/>
                <w:bCs/>
              </w:rPr>
              <w:t>Incumbents Signature &amp; Date Signed:</w:t>
            </w:r>
          </w:p>
          <w:p w14:paraId="3BC33DF7" w14:textId="77777777" w:rsidR="000D5006" w:rsidRPr="00A809E6" w:rsidRDefault="000D5006" w:rsidP="00864D73">
            <w:pPr>
              <w:spacing w:after="0" w:line="240" w:lineRule="auto"/>
              <w:rPr>
                <w:rFonts w:eastAsia="MS Mincho" w:cstheme="minorHAnsi"/>
                <w:b/>
                <w:bCs/>
              </w:rPr>
            </w:pPr>
          </w:p>
        </w:tc>
      </w:tr>
    </w:tbl>
    <w:p w14:paraId="4B3394EB" w14:textId="77777777" w:rsidR="00391954" w:rsidRPr="00A809E6" w:rsidRDefault="00391954" w:rsidP="00391954">
      <w:pPr>
        <w:rPr>
          <w:rFonts w:cstheme="minorHAnsi"/>
        </w:rPr>
      </w:pPr>
    </w:p>
    <w:p w14:paraId="69E494F1" w14:textId="77777777" w:rsidR="005E4B59" w:rsidRPr="00A809E6" w:rsidRDefault="005E4B59" w:rsidP="005E4B59">
      <w:pPr>
        <w:spacing w:after="0"/>
        <w:rPr>
          <w:rFonts w:cstheme="minorHAnsi"/>
          <w:b/>
          <w:bCs/>
        </w:rPr>
      </w:pPr>
      <w:r w:rsidRPr="00A809E6">
        <w:rPr>
          <w:rFonts w:cstheme="minorHAnsi"/>
          <w:b/>
          <w:bCs/>
        </w:rPr>
        <w:t>REFERENCES</w:t>
      </w:r>
    </w:p>
    <w:p w14:paraId="14E3BF21" w14:textId="32223A9E" w:rsidR="005E4B59" w:rsidRPr="00A809E6" w:rsidRDefault="005E4B59" w:rsidP="005E4B59">
      <w:pPr>
        <w:spacing w:after="0"/>
        <w:rPr>
          <w:rFonts w:cstheme="minorHAnsi"/>
          <w:b/>
          <w:bCs/>
        </w:rPr>
      </w:pPr>
      <w:r w:rsidRPr="00A809E6">
        <w:rPr>
          <w:rFonts w:cstheme="minorHAnsi"/>
          <w:b/>
          <w:bCs/>
        </w:rPr>
        <w:t>Owner:</w:t>
      </w:r>
      <w:r w:rsidRPr="00A809E6">
        <w:rPr>
          <w:rFonts w:cstheme="minorHAnsi"/>
          <w:b/>
          <w:bCs/>
        </w:rPr>
        <w:tab/>
      </w:r>
      <w:r w:rsidRPr="00A809E6">
        <w:rPr>
          <w:rFonts w:cstheme="minorHAnsi"/>
          <w:b/>
          <w:bCs/>
        </w:rPr>
        <w:tab/>
      </w:r>
      <w:r w:rsidRPr="00A809E6">
        <w:rPr>
          <w:rFonts w:cstheme="minorHAnsi"/>
          <w:b/>
          <w:bCs/>
        </w:rPr>
        <w:tab/>
      </w:r>
      <w:r w:rsidR="00321C63" w:rsidRPr="00A809E6">
        <w:rPr>
          <w:rFonts w:cstheme="minorHAnsi"/>
          <w:u w:val="single"/>
        </w:rPr>
        <w:t xml:space="preserve">Hilton Manufacturing </w:t>
      </w:r>
      <w:r w:rsidRPr="00A809E6">
        <w:rPr>
          <w:rFonts w:cstheme="minorHAnsi"/>
          <w:u w:val="single"/>
        </w:rPr>
        <w:tab/>
      </w:r>
      <w:r w:rsidRPr="00A809E6">
        <w:rPr>
          <w:rFonts w:cstheme="minorHAnsi"/>
          <w:u w:val="single"/>
        </w:rPr>
        <w:tab/>
      </w:r>
      <w:r w:rsidRPr="00A809E6">
        <w:rPr>
          <w:rFonts w:cstheme="minorHAnsi"/>
          <w:u w:val="single"/>
        </w:rPr>
        <w:tab/>
      </w:r>
      <w:r w:rsidRPr="00A809E6">
        <w:rPr>
          <w:rFonts w:cstheme="minorHAnsi"/>
          <w:u w:val="single"/>
        </w:rPr>
        <w:tab/>
      </w:r>
    </w:p>
    <w:p w14:paraId="00280F23" w14:textId="602ADEC2" w:rsidR="005E4B59" w:rsidRPr="007278EC" w:rsidRDefault="005E4B59" w:rsidP="00321C63">
      <w:pPr>
        <w:tabs>
          <w:tab w:val="left" w:pos="720"/>
          <w:tab w:val="left" w:pos="1440"/>
          <w:tab w:val="left" w:pos="2160"/>
          <w:tab w:val="left" w:pos="2880"/>
          <w:tab w:val="left" w:pos="3600"/>
          <w:tab w:val="left" w:pos="4320"/>
          <w:tab w:val="left" w:pos="5040"/>
          <w:tab w:val="left" w:pos="5760"/>
          <w:tab w:val="left" w:pos="6480"/>
          <w:tab w:val="left" w:pos="9255"/>
        </w:tabs>
        <w:spacing w:after="0"/>
        <w:rPr>
          <w:rFonts w:cstheme="minorHAnsi"/>
          <w:b/>
          <w:bCs/>
        </w:rPr>
      </w:pPr>
      <w:r w:rsidRPr="00A809E6">
        <w:rPr>
          <w:rFonts w:cstheme="minorHAnsi"/>
          <w:b/>
          <w:bCs/>
        </w:rPr>
        <w:t>Approved By:</w:t>
      </w:r>
      <w:r w:rsidRPr="00A809E6">
        <w:rPr>
          <w:rFonts w:cstheme="minorHAnsi"/>
          <w:b/>
          <w:bCs/>
        </w:rPr>
        <w:tab/>
      </w:r>
      <w:r w:rsidRPr="00A809E6">
        <w:rPr>
          <w:rFonts w:cstheme="minorHAnsi"/>
          <w:b/>
          <w:bCs/>
        </w:rPr>
        <w:tab/>
      </w:r>
      <w:r w:rsidR="00321C63" w:rsidRPr="007278EC">
        <w:rPr>
          <w:rFonts w:cstheme="minorHAnsi"/>
          <w:u w:val="single"/>
        </w:rPr>
        <w:t>Human Resources Manager</w:t>
      </w:r>
      <w:r w:rsidRPr="007278EC">
        <w:rPr>
          <w:rFonts w:cstheme="minorHAnsi"/>
          <w:u w:val="single"/>
        </w:rPr>
        <w:tab/>
      </w:r>
      <w:r w:rsidRPr="007278EC">
        <w:rPr>
          <w:rFonts w:cstheme="minorHAnsi"/>
          <w:u w:val="single"/>
        </w:rPr>
        <w:tab/>
      </w:r>
      <w:r w:rsidRPr="007278EC">
        <w:rPr>
          <w:rFonts w:cstheme="minorHAnsi"/>
          <w:u w:val="single"/>
        </w:rPr>
        <w:tab/>
      </w:r>
    </w:p>
    <w:p w14:paraId="1BD96EE5" w14:textId="4934760D" w:rsidR="005E4B59" w:rsidRPr="00A809E6" w:rsidRDefault="005E4B59" w:rsidP="005E4B59">
      <w:pPr>
        <w:spacing w:after="0"/>
        <w:rPr>
          <w:rFonts w:cstheme="minorHAnsi"/>
          <w:b/>
          <w:bCs/>
        </w:rPr>
      </w:pPr>
      <w:r w:rsidRPr="007278EC">
        <w:rPr>
          <w:rFonts w:cstheme="minorHAnsi"/>
          <w:b/>
          <w:bCs/>
        </w:rPr>
        <w:t>Date Approved:</w:t>
      </w:r>
      <w:r w:rsidRPr="007278EC">
        <w:rPr>
          <w:rFonts w:cstheme="minorHAnsi"/>
          <w:b/>
          <w:bCs/>
        </w:rPr>
        <w:tab/>
      </w:r>
      <w:r w:rsidR="00126A32" w:rsidRPr="007278EC">
        <w:rPr>
          <w:rFonts w:cstheme="minorHAnsi"/>
          <w:u w:val="single"/>
        </w:rPr>
        <w:t>27/09/2023</w:t>
      </w:r>
      <w:r w:rsidR="00C92EDD" w:rsidRPr="007278EC">
        <w:rPr>
          <w:rFonts w:cstheme="minorHAnsi"/>
          <w:u w:val="single"/>
        </w:rPr>
        <w:t>.</w:t>
      </w:r>
      <w:r w:rsidRPr="00A809E6">
        <w:rPr>
          <w:rFonts w:cstheme="minorHAnsi"/>
          <w:u w:val="single"/>
        </w:rPr>
        <w:tab/>
      </w:r>
      <w:r w:rsidRPr="00A809E6">
        <w:rPr>
          <w:rFonts w:cstheme="minorHAnsi"/>
          <w:u w:val="single"/>
        </w:rPr>
        <w:tab/>
      </w:r>
      <w:r w:rsidRPr="00A809E6">
        <w:rPr>
          <w:rFonts w:cstheme="minorHAnsi"/>
          <w:u w:val="single"/>
        </w:rPr>
        <w:tab/>
      </w:r>
      <w:r w:rsidRPr="00A809E6">
        <w:rPr>
          <w:rFonts w:cstheme="minorHAnsi"/>
          <w:u w:val="single"/>
        </w:rPr>
        <w:tab/>
      </w:r>
      <w:r w:rsidRPr="00A809E6">
        <w:rPr>
          <w:rFonts w:cstheme="minorHAnsi"/>
          <w:u w:val="single"/>
        </w:rPr>
        <w:tab/>
      </w:r>
    </w:p>
    <w:p w14:paraId="7067CC92" w14:textId="67B08F77" w:rsidR="005E4B59" w:rsidRPr="00A809E6" w:rsidRDefault="005E4B59" w:rsidP="005E4B59">
      <w:pPr>
        <w:spacing w:after="0"/>
        <w:rPr>
          <w:rFonts w:cstheme="minorHAnsi"/>
        </w:rPr>
      </w:pPr>
      <w:r w:rsidRPr="00A809E6">
        <w:rPr>
          <w:rFonts w:cstheme="minorHAnsi"/>
          <w:b/>
          <w:bCs/>
        </w:rPr>
        <w:t>Due for Review:</w:t>
      </w:r>
      <w:r w:rsidRPr="00A809E6">
        <w:rPr>
          <w:rFonts w:cstheme="minorHAnsi"/>
          <w:b/>
          <w:bCs/>
        </w:rPr>
        <w:tab/>
      </w:r>
      <w:r w:rsidR="00321C63" w:rsidRPr="00A809E6">
        <w:rPr>
          <w:rFonts w:cstheme="minorHAnsi"/>
          <w:u w:val="single"/>
        </w:rPr>
        <w:t>As required ______________________</w:t>
      </w:r>
      <w:r w:rsidRPr="00A809E6">
        <w:rPr>
          <w:rFonts w:cstheme="minorHAnsi"/>
          <w:u w:val="single"/>
        </w:rPr>
        <w:tab/>
      </w:r>
      <w:r w:rsidR="00321C63" w:rsidRPr="00A809E6">
        <w:rPr>
          <w:rFonts w:cstheme="minorHAnsi"/>
          <w:u w:val="single"/>
        </w:rPr>
        <w:tab/>
      </w:r>
    </w:p>
    <w:p w14:paraId="591FF719" w14:textId="77777777" w:rsidR="005E4B59" w:rsidRPr="00A809E6" w:rsidRDefault="005E4B59" w:rsidP="005E4B59">
      <w:pPr>
        <w:spacing w:after="0"/>
        <w:ind w:left="720"/>
        <w:rPr>
          <w:rFonts w:cstheme="minorHAnsi"/>
          <w:b/>
          <w:bCs/>
        </w:rPr>
      </w:pPr>
    </w:p>
    <w:bookmarkEnd w:id="0"/>
    <w:sectPr w:rsidR="005E4B59" w:rsidRPr="00A809E6" w:rsidSect="005F7B2A">
      <w:headerReference w:type="even" r:id="rId11"/>
      <w:headerReference w:type="default" r:id="rId12"/>
      <w:footerReference w:type="even" r:id="rId13"/>
      <w:footerReference w:type="default" r:id="rId14"/>
      <w:headerReference w:type="first" r:id="rId15"/>
      <w:footerReference w:type="first" r:id="rId16"/>
      <w:pgSz w:w="11900" w:h="16840"/>
      <w:pgMar w:top="2127" w:right="985" w:bottom="1702" w:left="851" w:header="706" w:footer="9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359ED7" w14:textId="77777777" w:rsidR="0044170D" w:rsidRDefault="0044170D">
      <w:r>
        <w:separator/>
      </w:r>
    </w:p>
  </w:endnote>
  <w:endnote w:type="continuationSeparator" w:id="0">
    <w:p w14:paraId="1EF59D35" w14:textId="77777777" w:rsidR="0044170D" w:rsidRDefault="0044170D">
      <w:r>
        <w:continuationSeparator/>
      </w:r>
    </w:p>
  </w:endnote>
  <w:endnote w:type="continuationNotice" w:id="1">
    <w:p w14:paraId="490C6D3E" w14:textId="77777777" w:rsidR="0044170D" w:rsidRDefault="0044170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entury Gothic">
    <w:panose1 w:val="020B0502020202020204"/>
    <w:charset w:val="00"/>
    <w:family w:val="swiss"/>
    <w:pitch w:val="variable"/>
    <w:sig w:usb0="00000287" w:usb1="00000000" w:usb2="00000000" w:usb3="00000000" w:csb0="0000009F" w:csb1="00000000"/>
  </w:font>
  <w:font w:name="Roboto Condensed">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Ubuntu">
    <w:altName w:val="Ubuntu"/>
    <w:charset w:val="00"/>
    <w:family w:val="swiss"/>
    <w:pitch w:val="variable"/>
    <w:sig w:usb0="E00002FF" w:usb1="5000205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BC8DE7" w14:textId="77777777" w:rsidR="008B5A0B" w:rsidRDefault="008B5A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CE7FB9" w14:textId="77777777" w:rsidR="009825D1" w:rsidRPr="009825D1" w:rsidRDefault="009825D1" w:rsidP="009825D1">
    <w:pPr>
      <w:tabs>
        <w:tab w:val="center" w:pos="5103"/>
        <w:tab w:val="right" w:pos="10206"/>
      </w:tabs>
      <w:spacing w:after="0" w:line="240" w:lineRule="auto"/>
      <w:rPr>
        <w:rFonts w:ascii="Ubuntu" w:hAnsi="Ubuntu" w:cs="Arial"/>
        <w:sz w:val="20"/>
        <w:szCs w:val="20"/>
      </w:rPr>
    </w:pPr>
    <w:r w:rsidRPr="009825D1">
      <w:rPr>
        <w:rFonts w:ascii="Ubuntu" w:eastAsia="Arial Unicode MS" w:hAnsi="Ubuntu" w:cs="Arial Unicode MS"/>
        <w:sz w:val="20"/>
        <w:szCs w:val="20"/>
      </w:rPr>
      <w:t>Created by: Katy Easton</w:t>
    </w:r>
    <w:r w:rsidRPr="009825D1">
      <w:rPr>
        <w:rFonts w:ascii="Ubuntu" w:hAnsi="Ubuntu" w:cs="Arial"/>
        <w:sz w:val="20"/>
        <w:szCs w:val="20"/>
      </w:rPr>
      <w:tab/>
      <w:t>All printed copies are NOT controlled</w:t>
    </w:r>
    <w:r w:rsidRPr="009825D1">
      <w:rPr>
        <w:rFonts w:ascii="Ubuntu" w:hAnsi="Ubuntu" w:cs="Arial"/>
        <w:sz w:val="20"/>
        <w:szCs w:val="20"/>
      </w:rPr>
      <w:tab/>
      <w:t>Hilton Mfg.</w:t>
    </w:r>
  </w:p>
  <w:p w14:paraId="4C06B645" w14:textId="77777777" w:rsidR="009825D1" w:rsidRPr="009825D1" w:rsidRDefault="009825D1" w:rsidP="009825D1">
    <w:pPr>
      <w:tabs>
        <w:tab w:val="center" w:pos="4513"/>
        <w:tab w:val="right" w:pos="9026"/>
      </w:tabs>
      <w:rPr>
        <w:rFonts w:ascii="Ubuntu" w:hAnsi="Ubuntu"/>
        <w:sz w:val="20"/>
        <w:szCs w:val="20"/>
      </w:rPr>
    </w:pPr>
    <w:r w:rsidRPr="009825D1">
      <w:rPr>
        <w:rFonts w:ascii="Ubuntu" w:hAnsi="Ubuntu"/>
        <w:sz w:val="20"/>
        <w:szCs w:val="20"/>
      </w:rPr>
      <w:t>Approved by: Katy Easton</w:t>
    </w:r>
  </w:p>
  <w:p w14:paraId="1FBD40D8" w14:textId="109053FA" w:rsidR="00D81FF5" w:rsidRPr="00DA12B4" w:rsidRDefault="00D81FF5">
    <w:pPr>
      <w:pStyle w:val="NoSpacing"/>
      <w:rPr>
        <w:rStyle w:val="NoneA"/>
        <w:rFonts w:eastAsia="Arial Unicode MS" w:cs="Arial Unicode MS"/>
        <w:sz w:val="10"/>
        <w:szCs w:val="9"/>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1AD54F" w14:textId="7040EC34" w:rsidR="0059480C" w:rsidRPr="0059480C" w:rsidRDefault="0059480C" w:rsidP="002D7CE8">
    <w:pPr>
      <w:pStyle w:val="NoSpacing"/>
      <w:tabs>
        <w:tab w:val="center" w:pos="5103"/>
        <w:tab w:val="right" w:pos="10206"/>
      </w:tabs>
      <w:rPr>
        <w:rFonts w:ascii="Ubuntu" w:hAnsi="Ubuntu"/>
        <w:sz w:val="20"/>
        <w:szCs w:val="20"/>
      </w:rPr>
    </w:pPr>
    <w:r w:rsidRPr="0059480C">
      <w:rPr>
        <w:rStyle w:val="NoneA"/>
        <w:rFonts w:ascii="Ubuntu" w:eastAsia="Arial Unicode MS" w:hAnsi="Ubuntu" w:cs="Arial Unicode MS"/>
        <w:sz w:val="20"/>
        <w:szCs w:val="20"/>
      </w:rPr>
      <w:t>Created by: Katy Easton</w:t>
    </w:r>
    <w:r w:rsidR="002D7CE8" w:rsidRPr="0059480C">
      <w:rPr>
        <w:rFonts w:ascii="Ubuntu" w:hAnsi="Ubuntu"/>
        <w:sz w:val="20"/>
        <w:szCs w:val="20"/>
      </w:rPr>
      <w:tab/>
      <w:t>All printed copies are NOT controlled</w:t>
    </w:r>
    <w:r w:rsidR="002D7CE8" w:rsidRPr="0059480C">
      <w:rPr>
        <w:rFonts w:ascii="Ubuntu" w:hAnsi="Ubuntu"/>
        <w:sz w:val="20"/>
        <w:szCs w:val="20"/>
      </w:rPr>
      <w:tab/>
      <w:t>Hilton Mfg.</w:t>
    </w:r>
  </w:p>
  <w:p w14:paraId="0DCD3EBE" w14:textId="72A841B8" w:rsidR="0059480C" w:rsidRPr="0059480C" w:rsidRDefault="0059480C">
    <w:pPr>
      <w:pStyle w:val="Footer"/>
      <w:rPr>
        <w:rFonts w:ascii="Ubuntu" w:hAnsi="Ubuntu"/>
        <w:sz w:val="20"/>
        <w:szCs w:val="20"/>
      </w:rPr>
    </w:pPr>
    <w:r w:rsidRPr="0059480C">
      <w:rPr>
        <w:rFonts w:ascii="Ubuntu" w:hAnsi="Ubuntu"/>
        <w:sz w:val="20"/>
        <w:szCs w:val="20"/>
      </w:rPr>
      <w:t>Approved by: Katy Easton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F86F57" w14:textId="77777777" w:rsidR="0044170D" w:rsidRDefault="0044170D">
      <w:r>
        <w:separator/>
      </w:r>
    </w:p>
  </w:footnote>
  <w:footnote w:type="continuationSeparator" w:id="0">
    <w:p w14:paraId="2E96B185" w14:textId="77777777" w:rsidR="0044170D" w:rsidRDefault="0044170D">
      <w:r>
        <w:continuationSeparator/>
      </w:r>
    </w:p>
  </w:footnote>
  <w:footnote w:type="continuationNotice" w:id="1">
    <w:p w14:paraId="34A433FE" w14:textId="77777777" w:rsidR="0044170D" w:rsidRDefault="0044170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0997CB" w14:textId="77777777" w:rsidR="008B5A0B" w:rsidRDefault="008B5A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5FBBEC" w14:textId="4CF9E982" w:rsidR="00E97607" w:rsidRDefault="00E97607" w:rsidP="00EF3BD7">
    <w:pPr>
      <w:pStyle w:val="Header"/>
      <w:tabs>
        <w:tab w:val="clear" w:pos="4513"/>
        <w:tab w:val="clear" w:pos="9026"/>
        <w:tab w:val="left" w:pos="1345"/>
        <w:tab w:val="left" w:pos="6456"/>
      </w:tabs>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56E871" w14:textId="2FFE61C7" w:rsidR="005F7B2A" w:rsidRDefault="005F7B2A" w:rsidP="005F7B2A">
    <w:pPr>
      <w:pStyle w:val="Header"/>
      <w:tabs>
        <w:tab w:val="clear" w:pos="4513"/>
        <w:tab w:val="clear" w:pos="9026"/>
        <w:tab w:val="left" w:pos="1345"/>
        <w:tab w:val="left" w:pos="6456"/>
      </w:tabs>
      <w:rPr>
        <w:sz w:val="10"/>
        <w:szCs w:val="10"/>
      </w:rPr>
    </w:pPr>
    <w:bookmarkStart w:id="2" w:name="_Hlk149059663"/>
    <w:r>
      <w:rPr>
        <w:rFonts w:ascii="Tahoma" w:hAnsi="Tahoma" w:cs="Tahoma"/>
        <w:b/>
        <w:noProof/>
        <w:color w:val="000000"/>
        <w:sz w:val="27"/>
        <w:szCs w:val="24"/>
      </w:rPr>
      <mc:AlternateContent>
        <mc:Choice Requires="wps">
          <w:drawing>
            <wp:anchor distT="0" distB="0" distL="114300" distR="114300" simplePos="0" relativeHeight="251667456" behindDoc="0" locked="0" layoutInCell="1" allowOverlap="1" wp14:anchorId="53DEEB85" wp14:editId="29FE365E">
              <wp:simplePos x="0" y="0"/>
              <wp:positionH relativeFrom="column">
                <wp:posOffset>4222114</wp:posOffset>
              </wp:positionH>
              <wp:positionV relativeFrom="paragraph">
                <wp:posOffset>27940</wp:posOffset>
              </wp:positionV>
              <wp:extent cx="2238375" cy="838200"/>
              <wp:effectExtent l="19050" t="19050" r="28575" b="19050"/>
              <wp:wrapNone/>
              <wp:docPr id="18898840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8375" cy="838200"/>
                      </a:xfrm>
                      <a:prstGeom prst="rect">
                        <a:avLst/>
                      </a:prstGeom>
                      <a:solidFill>
                        <a:srgbClr val="FFFFFF">
                          <a:lumMod val="85000"/>
                          <a:lumOff val="0"/>
                        </a:srgbClr>
                      </a:solidFill>
                      <a:ln w="31750">
                        <a:solidFill>
                          <a:srgbClr val="000000">
                            <a:lumMod val="100000"/>
                            <a:lumOff val="0"/>
                          </a:srgb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56BF4E2" w14:textId="77777777" w:rsidR="005F7B2A" w:rsidRDefault="005F7B2A" w:rsidP="005F7B2A">
                          <w:pPr>
                            <w:spacing w:after="0" w:line="240" w:lineRule="auto"/>
                            <w:jc w:val="center"/>
                            <w:rPr>
                              <w:b/>
                              <w:sz w:val="32"/>
                              <w:szCs w:val="32"/>
                            </w:rPr>
                          </w:pPr>
                          <w:r>
                            <w:rPr>
                              <w:b/>
                              <w:sz w:val="32"/>
                              <w:szCs w:val="32"/>
                            </w:rPr>
                            <w:t>Position Description</w:t>
                          </w:r>
                        </w:p>
                        <w:p w14:paraId="022222D1" w14:textId="15DF1A1D" w:rsidR="00F544A5" w:rsidRDefault="00F544A5" w:rsidP="00F544A5">
                          <w:pPr>
                            <w:spacing w:after="0" w:line="240" w:lineRule="auto"/>
                            <w:jc w:val="center"/>
                            <w:rPr>
                              <w:b/>
                              <w:sz w:val="32"/>
                              <w:szCs w:val="32"/>
                            </w:rPr>
                          </w:pPr>
                          <w:r>
                            <w:rPr>
                              <w:b/>
                              <w:sz w:val="32"/>
                              <w:szCs w:val="32"/>
                            </w:rPr>
                            <w:t>HM</w:t>
                          </w:r>
                          <w:r w:rsidR="0059480C">
                            <w:rPr>
                              <w:b/>
                              <w:sz w:val="32"/>
                              <w:szCs w:val="32"/>
                            </w:rPr>
                            <w:t>F</w:t>
                          </w:r>
                          <w:r>
                            <w:rPr>
                              <w:b/>
                              <w:sz w:val="32"/>
                              <w:szCs w:val="32"/>
                            </w:rPr>
                            <w:t>-</w:t>
                          </w:r>
                          <w:r w:rsidR="0059480C">
                            <w:rPr>
                              <w:b/>
                              <w:sz w:val="32"/>
                              <w:szCs w:val="32"/>
                            </w:rPr>
                            <w:t>345</w:t>
                          </w:r>
                        </w:p>
                        <w:p w14:paraId="123B25B4" w14:textId="77777777" w:rsidR="00F544A5" w:rsidRDefault="00F544A5" w:rsidP="005F7B2A">
                          <w:pPr>
                            <w:spacing w:after="0" w:line="240" w:lineRule="auto"/>
                            <w:jc w:val="center"/>
                            <w:rPr>
                              <w:b/>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DEEB85" id="Rectangle 4" o:spid="_x0000_s1026" style="position:absolute;margin-left:332.45pt;margin-top:2.2pt;width:176.25pt;height:6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" fillcolor="#d9d9d9" strokeweight="2.5pt">
              <v:shadow color="#868686"/>
              <v:textbox>
                <w:txbxContent>
                  <w:p w14:paraId="456BF4E2" w14:textId="77777777" w:rsidR="005F7B2A" w:rsidRDefault="005F7B2A" w:rsidP="005F7B2A">
                    <w:pPr>
                      <w:spacing w:after="0" w:line="240" w:lineRule="auto"/>
                      <w:jc w:val="center"/>
                      <w:rPr>
                        <w:b/>
                        <w:sz w:val="32"/>
                        <w:szCs w:val="32"/>
                      </w:rPr>
                    </w:pPr>
                    <w:r>
                      <w:rPr>
                        <w:b/>
                        <w:sz w:val="32"/>
                        <w:szCs w:val="32"/>
                      </w:rPr>
                      <w:t>Position Description</w:t>
                    </w:r>
                  </w:p>
                  <w:p w14:paraId="022222D1" w14:textId="15DF1A1D" w:rsidR="00F544A5" w:rsidRDefault="00F544A5" w:rsidP="00F544A5">
                    <w:pPr>
                      <w:spacing w:after="0" w:line="240" w:lineRule="auto"/>
                      <w:jc w:val="center"/>
                      <w:rPr>
                        <w:b/>
                        <w:sz w:val="32"/>
                        <w:szCs w:val="32"/>
                      </w:rPr>
                    </w:pPr>
                    <w:r>
                      <w:rPr>
                        <w:b/>
                        <w:sz w:val="32"/>
                        <w:szCs w:val="32"/>
                      </w:rPr>
                      <w:t>HM</w:t>
                    </w:r>
                    <w:r w:rsidR="0059480C">
                      <w:rPr>
                        <w:b/>
                        <w:sz w:val="32"/>
                        <w:szCs w:val="32"/>
                      </w:rPr>
                      <w:t>F</w:t>
                    </w:r>
                    <w:r>
                      <w:rPr>
                        <w:b/>
                        <w:sz w:val="32"/>
                        <w:szCs w:val="32"/>
                      </w:rPr>
                      <w:t>-</w:t>
                    </w:r>
                    <w:r w:rsidR="0059480C">
                      <w:rPr>
                        <w:b/>
                        <w:sz w:val="32"/>
                        <w:szCs w:val="32"/>
                      </w:rPr>
                      <w:t>345</w:t>
                    </w:r>
                  </w:p>
                  <w:p w14:paraId="123B25B4" w14:textId="77777777" w:rsidR="00F544A5" w:rsidRDefault="00F544A5" w:rsidP="005F7B2A">
                    <w:pPr>
                      <w:spacing w:after="0" w:line="240" w:lineRule="auto"/>
                      <w:jc w:val="center"/>
                      <w:rPr>
                        <w:b/>
                        <w:sz w:val="32"/>
                        <w:szCs w:val="32"/>
                      </w:rPr>
                    </w:pPr>
                  </w:p>
                </w:txbxContent>
              </v:textbox>
            </v:rect>
          </w:pict>
        </mc:Fallback>
      </mc:AlternateContent>
    </w:r>
    <w:r>
      <w:rPr>
        <w:noProof/>
        <w:lang w:eastAsia="en-AU"/>
      </w:rPr>
      <w:drawing>
        <wp:anchor distT="0" distB="0" distL="114300" distR="114300" simplePos="0" relativeHeight="251666432" behindDoc="0" locked="0" layoutInCell="1" allowOverlap="1" wp14:anchorId="187880F4" wp14:editId="61F7CB15">
          <wp:simplePos x="0" y="0"/>
          <wp:positionH relativeFrom="column">
            <wp:posOffset>221615</wp:posOffset>
          </wp:positionH>
          <wp:positionV relativeFrom="paragraph">
            <wp:posOffset>113665</wp:posOffset>
          </wp:positionV>
          <wp:extent cx="771525" cy="771525"/>
          <wp:effectExtent l="0" t="0" r="9525" b="9525"/>
          <wp:wrapSquare wrapText="bothSides"/>
          <wp:docPr id="6333092" name="Picture 6333092" descr="A red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red and white logo&#10;&#10;Description automatically generated"/>
                  <pic:cNvPicPr>
                    <a:picLocks noChangeAspect="1" noChangeArrowheads="1"/>
                  </pic:cNvPicPr>
                </pic:nvPicPr>
                <pic:blipFill>
                  <a:blip r:embed="rId1"/>
                  <a:srcRect/>
                  <a:stretch>
                    <a:fillRect/>
                  </a:stretch>
                </pic:blipFill>
                <pic:spPr bwMode="auto">
                  <a:xfrm>
                    <a:off x="0" y="0"/>
                    <a:ext cx="771525" cy="7715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sz w:val="10"/>
        <w:szCs w:val="10"/>
      </w:rPr>
      <mc:AlternateContent>
        <mc:Choice Requires="wps">
          <w:drawing>
            <wp:anchor distT="0" distB="0" distL="114300" distR="114300" simplePos="0" relativeHeight="251665408" behindDoc="1" locked="0" layoutInCell="0" allowOverlap="1" wp14:anchorId="7A36D88A" wp14:editId="251E2643">
              <wp:simplePos x="0" y="0"/>
              <wp:positionH relativeFrom="margin">
                <wp:posOffset>-64135</wp:posOffset>
              </wp:positionH>
              <wp:positionV relativeFrom="topMargin">
                <wp:posOffset>228600</wp:posOffset>
              </wp:positionV>
              <wp:extent cx="6724650" cy="1295400"/>
              <wp:effectExtent l="0" t="0" r="19050" b="19050"/>
              <wp:wrapNone/>
              <wp:docPr id="1256001676" name="Rectangle: Rounded Corner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24650" cy="1295400"/>
                      </a:xfrm>
                      <a:prstGeom prst="roundRect">
                        <a:avLst>
                          <a:gd name="adj" fmla="val 16667"/>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112042" id="Rectangle: Rounded Corners 3" o:spid="_x0000_s1026" style="position:absolute;margin-left:-5.05pt;margin-top:18pt;width:529.5pt;height:102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" o:allowincell="f" filled="f" strokeweight="1pt">
              <w10:wrap anchorx="margin" anchory="margin"/>
            </v:roundrect>
          </w:pict>
        </mc:Fallback>
      </mc:AlternateContent>
    </w:r>
  </w:p>
  <w:p w14:paraId="631FFCBB" w14:textId="77777777" w:rsidR="005F7B2A" w:rsidRDefault="005F7B2A" w:rsidP="005F7B2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autoSpaceDE w:val="0"/>
      <w:autoSpaceDN w:val="0"/>
      <w:adjustRightInd w:val="0"/>
      <w:spacing w:after="0" w:line="240" w:lineRule="auto"/>
      <w:rPr>
        <w:rFonts w:ascii="Tahoma" w:hAnsi="Tahoma" w:cs="Tahoma"/>
        <w:b/>
        <w:color w:val="000000"/>
        <w:sz w:val="27"/>
        <w:szCs w:val="24"/>
      </w:rPr>
    </w:pPr>
    <w:r>
      <w:rPr>
        <w:rFonts w:ascii="Tahoma" w:hAnsi="Tahoma" w:cs="Tahoma"/>
        <w:b/>
        <w:color w:val="000000"/>
        <w:sz w:val="27"/>
        <w:szCs w:val="24"/>
      </w:rPr>
      <w:t>Hilton Manufacturing Pty Ltd</w:t>
    </w:r>
  </w:p>
  <w:p w14:paraId="5D2F8F4A" w14:textId="77777777" w:rsidR="005F7B2A" w:rsidRDefault="005F7B2A" w:rsidP="005F7B2A">
    <w:pPr>
      <w:pStyle w:val="Header"/>
      <w:tabs>
        <w:tab w:val="clear" w:pos="4513"/>
        <w:tab w:val="clear" w:pos="9026"/>
        <w:tab w:val="left" w:pos="1345"/>
        <w:tab w:val="left" w:pos="6456"/>
      </w:tabs>
      <w:rPr>
        <w:sz w:val="10"/>
        <w:szCs w:val="10"/>
      </w:rPr>
    </w:pPr>
  </w:p>
  <w:p w14:paraId="0498DF4E" w14:textId="77777777" w:rsidR="005F7B2A" w:rsidRDefault="005F7B2A" w:rsidP="005F7B2A">
    <w:pPr>
      <w:pStyle w:val="Header"/>
      <w:tabs>
        <w:tab w:val="clear" w:pos="4513"/>
        <w:tab w:val="clear" w:pos="9026"/>
        <w:tab w:val="left" w:pos="1345"/>
        <w:tab w:val="left" w:pos="6456"/>
      </w:tabs>
      <w:rPr>
        <w:sz w:val="10"/>
        <w:szCs w:val="10"/>
      </w:rPr>
    </w:pPr>
  </w:p>
  <w:p w14:paraId="77BB6982" w14:textId="77777777" w:rsidR="005F7B2A" w:rsidRDefault="005F7B2A" w:rsidP="005F7B2A">
    <w:pPr>
      <w:pStyle w:val="Header"/>
      <w:tabs>
        <w:tab w:val="clear" w:pos="4513"/>
        <w:tab w:val="clear" w:pos="9026"/>
        <w:tab w:val="left" w:pos="1345"/>
        <w:tab w:val="left" w:pos="6456"/>
      </w:tabs>
      <w:rPr>
        <w:sz w:val="10"/>
        <w:szCs w:val="10"/>
      </w:rPr>
    </w:pPr>
  </w:p>
  <w:p w14:paraId="6BCB8694" w14:textId="77777777" w:rsidR="005F7B2A" w:rsidRDefault="005F7B2A" w:rsidP="005F7B2A">
    <w:pPr>
      <w:pStyle w:val="Header"/>
      <w:tabs>
        <w:tab w:val="clear" w:pos="4513"/>
        <w:tab w:val="clear" w:pos="9026"/>
        <w:tab w:val="left" w:pos="1345"/>
        <w:tab w:val="left" w:pos="6456"/>
      </w:tabs>
      <w:rPr>
        <w:sz w:val="10"/>
        <w:szCs w:val="10"/>
      </w:rPr>
    </w:pPr>
  </w:p>
  <w:p w14:paraId="79F6BA66" w14:textId="42539831" w:rsidR="005F7B2A" w:rsidRPr="005F7B2A" w:rsidRDefault="005F7B2A" w:rsidP="005F7B2A">
    <w:pPr>
      <w:pStyle w:val="Header"/>
      <w:tabs>
        <w:tab w:val="clear" w:pos="4513"/>
        <w:tab w:val="clear" w:pos="9026"/>
        <w:tab w:val="left" w:pos="1345"/>
        <w:tab w:val="left" w:pos="6456"/>
      </w:tabs>
      <w:rPr>
        <w:b/>
        <w:bCs/>
      </w:rPr>
    </w:pPr>
    <w:bookmarkStart w:id="3" w:name="_Hlk146098701"/>
    <w:bookmarkStart w:id="4" w:name="_Hlk146098702"/>
    <w:bookmarkStart w:id="5" w:name="_Hlk146098705"/>
    <w:bookmarkStart w:id="6" w:name="_Hlk146098706"/>
    <w:bookmarkStart w:id="7" w:name="_Hlk146099359"/>
    <w:bookmarkStart w:id="8" w:name="_Hlk146099360"/>
    <w:bookmarkStart w:id="9" w:name="_Hlk146099474"/>
    <w:bookmarkStart w:id="10" w:name="_Hlk146099475"/>
    <w:bookmarkStart w:id="11" w:name="_Hlk146099476"/>
    <w:bookmarkStart w:id="12" w:name="_Hlk146099477"/>
    <w:bookmarkStart w:id="13" w:name="_Hlk146099504"/>
    <w:bookmarkStart w:id="14" w:name="_Hlk146099505"/>
    <w:r w:rsidRPr="005F7B2A">
      <w:rPr>
        <w:b/>
        <w:bCs/>
      </w:rPr>
      <w:t xml:space="preserve">Classification: </w:t>
    </w:r>
    <w:r w:rsidR="008B5A0B">
      <w:rPr>
        <w:b/>
        <w:bCs/>
      </w:rPr>
      <w:t>Brake Press Setter/Operator</w:t>
    </w:r>
    <w:r w:rsidRPr="005F7B2A">
      <w:rPr>
        <w:b/>
        <w:bCs/>
      </w:rPr>
      <w:tab/>
      <w:t>Revision: 00</w:t>
    </w:r>
    <w:r w:rsidR="007E65A1">
      <w:rPr>
        <w:b/>
        <w:bCs/>
      </w:rPr>
      <w:t>1</w:t>
    </w:r>
    <w:r w:rsidRPr="005F7B2A">
      <w:rPr>
        <w:b/>
        <w:bCs/>
      </w:rPr>
      <w:t>.</w:t>
    </w:r>
    <w:r w:rsidR="007E65A1">
      <w:rPr>
        <w:b/>
        <w:bCs/>
      </w:rPr>
      <w:t>1</w:t>
    </w:r>
    <w:r w:rsidRPr="005F7B2A">
      <w:rPr>
        <w:b/>
        <w:bCs/>
      </w:rPr>
      <w:t xml:space="preserve"> – </w:t>
    </w:r>
    <w:r w:rsidR="007E65A1">
      <w:rPr>
        <w:b/>
        <w:bCs/>
      </w:rPr>
      <w:t>19</w:t>
    </w:r>
    <w:r w:rsidR="002A5E60">
      <w:rPr>
        <w:b/>
        <w:bCs/>
      </w:rPr>
      <w:t>/</w:t>
    </w:r>
    <w:r w:rsidR="007E65A1">
      <w:rPr>
        <w:b/>
        <w:bCs/>
      </w:rPr>
      <w:t>08</w:t>
    </w:r>
    <w:r w:rsidRPr="005F7B2A">
      <w:rPr>
        <w:b/>
        <w:bCs/>
      </w:rPr>
      <w:t>/202</w:t>
    </w:r>
    <w:r w:rsidR="007E65A1">
      <w:rPr>
        <w:b/>
        <w:bCs/>
      </w:rPr>
      <w:t>4</w:t>
    </w:r>
  </w:p>
  <w:bookmarkEnd w:id="2"/>
  <w:p w14:paraId="0959C4C8" w14:textId="77777777" w:rsidR="005F7B2A" w:rsidRPr="00D16FE5" w:rsidRDefault="005F7B2A" w:rsidP="005F7B2A">
    <w:pPr>
      <w:pStyle w:val="Header"/>
      <w:tabs>
        <w:tab w:val="clear" w:pos="4513"/>
        <w:tab w:val="clear" w:pos="9026"/>
        <w:tab w:val="left" w:pos="1345"/>
        <w:tab w:val="left" w:pos="6456"/>
      </w:tabs>
      <w:rPr>
        <w:sz w:val="2"/>
        <w:szCs w:val="2"/>
      </w:rPr>
    </w:pPr>
    <w:r w:rsidRPr="005F7B2A">
      <w:rPr>
        <w:b/>
        <w:bCs/>
      </w:rPr>
      <w:tab/>
    </w:r>
    <w:r w:rsidRPr="005F7B2A">
      <w:rPr>
        <w:b/>
        <w:bCs/>
      </w:rPr>
      <w:tab/>
    </w:r>
    <w:r w:rsidRPr="005F7B2A">
      <w:rPr>
        <w:b/>
        <w:bCs/>
      </w:rPr>
      <w:tab/>
    </w:r>
    <w:r w:rsidRPr="005F7B2A">
      <w:rPr>
        <w:b/>
        <w:bCs/>
      </w:rPr>
      <w:tab/>
      <w:t>Owner: Human Resources</w:t>
    </w:r>
    <w:bookmarkEnd w:id="3"/>
    <w:bookmarkEnd w:id="4"/>
    <w:bookmarkEnd w:id="5"/>
    <w:bookmarkEnd w:id="6"/>
    <w:bookmarkEnd w:id="7"/>
    <w:bookmarkEnd w:id="8"/>
    <w:bookmarkEnd w:id="9"/>
    <w:bookmarkEnd w:id="10"/>
    <w:bookmarkEnd w:id="11"/>
    <w:bookmarkEnd w:id="12"/>
    <w:bookmarkEnd w:id="13"/>
    <w:bookmarkEnd w:id="1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57485"/>
    <w:multiLevelType w:val="hybridMultilevel"/>
    <w:tmpl w:val="E9F275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6126DF"/>
    <w:multiLevelType w:val="multilevel"/>
    <w:tmpl w:val="F462E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9C758F"/>
    <w:multiLevelType w:val="hybridMultilevel"/>
    <w:tmpl w:val="051C45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B770AE"/>
    <w:multiLevelType w:val="multilevel"/>
    <w:tmpl w:val="10CE3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F226D"/>
    <w:multiLevelType w:val="hybridMultilevel"/>
    <w:tmpl w:val="F4AAA118"/>
    <w:styleLink w:val="ImportedStyle1"/>
    <w:lvl w:ilvl="0" w:tplc="FFFFFFFF">
      <w:start w:val="1"/>
      <w:numFmt w:val="bullet"/>
      <w:lvlText w:val="-"/>
      <w:lvlJc w:val="left"/>
      <w:pPr>
        <w:ind w:left="720" w:hanging="360"/>
      </w:pPr>
      <w:rPr>
        <w:rFonts w:ascii="Arial" w:hAnsi="Arial" w:hint="default"/>
        <w:b w:val="0"/>
        <w:bCs w:val="0"/>
        <w:i w:val="0"/>
        <w:iCs w:val="0"/>
        <w:caps w:val="0"/>
        <w:smallCaps w:val="0"/>
        <w:strike w:val="0"/>
        <w:dstrike w:val="0"/>
        <w:outline w:val="0"/>
        <w:emboss w:val="0"/>
        <w:imprint w:val="0"/>
        <w:color w:val="000000"/>
        <w:spacing w:val="0"/>
        <w:w w:val="100"/>
        <w:kern w:val="0"/>
        <w:position w:val="0"/>
        <w:sz w:val="36"/>
        <w:szCs w:val="36"/>
        <w:highlight w:val="none"/>
        <w:vertAlign w:val="baseline"/>
      </w:rPr>
    </w:lvl>
    <w:lvl w:ilvl="1" w:tplc="07DCEF28">
      <w:start w:val="1"/>
      <w:numFmt w:val="bullet"/>
      <w:lvlText w:val="o"/>
      <w:lvlJc w:val="left"/>
      <w:pPr>
        <w:ind w:left="144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50DA5494">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1F96397A">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4F96BFBC">
      <w:start w:val="1"/>
      <w:numFmt w:val="bullet"/>
      <w:lvlText w:val="o"/>
      <w:lvlJc w:val="left"/>
      <w:pPr>
        <w:ind w:left="360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19C9F42">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2E26B6EA">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A052E29E">
      <w:start w:val="1"/>
      <w:numFmt w:val="bullet"/>
      <w:lvlText w:val="o"/>
      <w:lvlJc w:val="left"/>
      <w:pPr>
        <w:ind w:left="576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3F2FB5E">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5" w15:restartNumberingAfterBreak="0">
    <w:nsid w:val="2EAB2512"/>
    <w:multiLevelType w:val="multilevel"/>
    <w:tmpl w:val="B2FC1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011288"/>
    <w:multiLevelType w:val="hybridMultilevel"/>
    <w:tmpl w:val="63B23D00"/>
    <w:lvl w:ilvl="0" w:tplc="0C09000B">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50C2B7D"/>
    <w:multiLevelType w:val="multilevel"/>
    <w:tmpl w:val="4C92F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C061EE"/>
    <w:multiLevelType w:val="multilevel"/>
    <w:tmpl w:val="53F08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440710"/>
    <w:multiLevelType w:val="hybridMultilevel"/>
    <w:tmpl w:val="48928D7E"/>
    <w:lvl w:ilvl="0" w:tplc="0C090001">
      <w:start w:val="1"/>
      <w:numFmt w:val="bullet"/>
      <w:lvlText w:val=""/>
      <w:lvlJc w:val="left"/>
      <w:pPr>
        <w:ind w:left="1434" w:hanging="360"/>
      </w:pPr>
      <w:rPr>
        <w:rFonts w:ascii="Symbol" w:hAnsi="Symbol" w:hint="default"/>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10" w15:restartNumberingAfterBreak="0">
    <w:nsid w:val="545C210A"/>
    <w:multiLevelType w:val="hybridMultilevel"/>
    <w:tmpl w:val="84F2A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6DF0252"/>
    <w:multiLevelType w:val="hybridMultilevel"/>
    <w:tmpl w:val="60CE278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59E73E04"/>
    <w:multiLevelType w:val="hybridMultilevel"/>
    <w:tmpl w:val="62DC0554"/>
    <w:lvl w:ilvl="0" w:tplc="0409000B">
      <w:start w:val="1"/>
      <w:numFmt w:val="bullet"/>
      <w:lvlText w:val=""/>
      <w:lvlJc w:val="left"/>
      <w:pPr>
        <w:ind w:left="720" w:hanging="360"/>
      </w:pPr>
      <w:rPr>
        <w:rFonts w:ascii="Wingdings" w:hAnsi="Wingdings" w:hint="default"/>
      </w:rPr>
    </w:lvl>
    <w:lvl w:ilvl="1" w:tplc="FF1804EA">
      <w:numFmt w:val="bullet"/>
      <w:lvlText w:val="-"/>
      <w:lvlJc w:val="left"/>
      <w:pPr>
        <w:ind w:left="1580" w:hanging="500"/>
      </w:pPr>
      <w:rPr>
        <w:rFonts w:ascii="Calibri" w:eastAsiaTheme="minorHAnsi" w:hAnsi="Calibri" w:cs="Calibri" w:hint="default"/>
        <w:color w:val="18376A"/>
        <w:sz w:val="3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540810"/>
    <w:multiLevelType w:val="multilevel"/>
    <w:tmpl w:val="1FCAF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D029DA"/>
    <w:multiLevelType w:val="multilevel"/>
    <w:tmpl w:val="8B20C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531705"/>
    <w:multiLevelType w:val="multilevel"/>
    <w:tmpl w:val="B628D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0D77D0"/>
    <w:multiLevelType w:val="hybridMultilevel"/>
    <w:tmpl w:val="53EC03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3F61324"/>
    <w:multiLevelType w:val="multilevel"/>
    <w:tmpl w:val="07FA7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025DF1"/>
    <w:multiLevelType w:val="hybridMultilevel"/>
    <w:tmpl w:val="5F9E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22888365">
    <w:abstractNumId w:val="4"/>
  </w:num>
  <w:num w:numId="2" w16cid:durableId="1117794435">
    <w:abstractNumId w:val="2"/>
  </w:num>
  <w:num w:numId="3" w16cid:durableId="1632440574">
    <w:abstractNumId w:val="10"/>
  </w:num>
  <w:num w:numId="4" w16cid:durableId="286473052">
    <w:abstractNumId w:val="0"/>
  </w:num>
  <w:num w:numId="5" w16cid:durableId="1475096319">
    <w:abstractNumId w:val="17"/>
  </w:num>
  <w:num w:numId="6" w16cid:durableId="298845003">
    <w:abstractNumId w:val="3"/>
  </w:num>
  <w:num w:numId="7" w16cid:durableId="1749837631">
    <w:abstractNumId w:val="8"/>
  </w:num>
  <w:num w:numId="8" w16cid:durableId="545801447">
    <w:abstractNumId w:val="14"/>
  </w:num>
  <w:num w:numId="9" w16cid:durableId="555822573">
    <w:abstractNumId w:val="13"/>
  </w:num>
  <w:num w:numId="10" w16cid:durableId="1502499878">
    <w:abstractNumId w:val="5"/>
  </w:num>
  <w:num w:numId="11" w16cid:durableId="63332150">
    <w:abstractNumId w:val="1"/>
  </w:num>
  <w:num w:numId="12" w16cid:durableId="149444661">
    <w:abstractNumId w:val="15"/>
    <w:lvlOverride w:ilvl="0">
      <w:lvl w:ilvl="0">
        <w:numFmt w:val="bullet"/>
        <w:lvlText w:val="o"/>
        <w:lvlJc w:val="left"/>
        <w:pPr>
          <w:tabs>
            <w:tab w:val="num" w:pos="720"/>
          </w:tabs>
          <w:ind w:left="720" w:hanging="360"/>
        </w:pPr>
        <w:rPr>
          <w:rFonts w:ascii="Courier New" w:hAnsi="Courier New" w:hint="default"/>
          <w:sz w:val="20"/>
        </w:rPr>
      </w:lvl>
    </w:lvlOverride>
  </w:num>
  <w:num w:numId="13" w16cid:durableId="70202807">
    <w:abstractNumId w:val="15"/>
    <w:lvlOverride w:ilvl="0">
      <w:lvl w:ilvl="0">
        <w:numFmt w:val="bullet"/>
        <w:lvlText w:val="o"/>
        <w:lvlJc w:val="left"/>
        <w:pPr>
          <w:tabs>
            <w:tab w:val="num" w:pos="720"/>
          </w:tabs>
          <w:ind w:left="720" w:hanging="360"/>
        </w:pPr>
        <w:rPr>
          <w:rFonts w:ascii="Courier New" w:hAnsi="Courier New" w:hint="default"/>
          <w:sz w:val="20"/>
        </w:rPr>
      </w:lvl>
    </w:lvlOverride>
  </w:num>
  <w:num w:numId="14" w16cid:durableId="932199211">
    <w:abstractNumId w:val="15"/>
    <w:lvlOverride w:ilvl="0">
      <w:lvl w:ilvl="0">
        <w:numFmt w:val="bullet"/>
        <w:lvlText w:val="o"/>
        <w:lvlJc w:val="left"/>
        <w:pPr>
          <w:tabs>
            <w:tab w:val="num" w:pos="720"/>
          </w:tabs>
          <w:ind w:left="720" w:hanging="360"/>
        </w:pPr>
        <w:rPr>
          <w:rFonts w:ascii="Courier New" w:hAnsi="Courier New" w:hint="default"/>
          <w:sz w:val="20"/>
        </w:rPr>
      </w:lvl>
    </w:lvlOverride>
  </w:num>
  <w:num w:numId="15" w16cid:durableId="65223667">
    <w:abstractNumId w:val="15"/>
    <w:lvlOverride w:ilvl="0">
      <w:lvl w:ilvl="0">
        <w:numFmt w:val="bullet"/>
        <w:lvlText w:val="o"/>
        <w:lvlJc w:val="left"/>
        <w:pPr>
          <w:tabs>
            <w:tab w:val="num" w:pos="720"/>
          </w:tabs>
          <w:ind w:left="720" w:hanging="360"/>
        </w:pPr>
        <w:rPr>
          <w:rFonts w:ascii="Courier New" w:hAnsi="Courier New" w:hint="default"/>
          <w:sz w:val="20"/>
        </w:rPr>
      </w:lvl>
    </w:lvlOverride>
  </w:num>
  <w:num w:numId="16" w16cid:durableId="484395321">
    <w:abstractNumId w:val="15"/>
    <w:lvlOverride w:ilvl="0">
      <w:lvl w:ilvl="0">
        <w:numFmt w:val="bullet"/>
        <w:lvlText w:val="o"/>
        <w:lvlJc w:val="left"/>
        <w:pPr>
          <w:tabs>
            <w:tab w:val="num" w:pos="720"/>
          </w:tabs>
          <w:ind w:left="720" w:hanging="360"/>
        </w:pPr>
        <w:rPr>
          <w:rFonts w:ascii="Courier New" w:hAnsi="Courier New" w:hint="default"/>
          <w:sz w:val="20"/>
        </w:rPr>
      </w:lvl>
    </w:lvlOverride>
  </w:num>
  <w:num w:numId="17" w16cid:durableId="1298296287">
    <w:abstractNumId w:val="15"/>
    <w:lvlOverride w:ilvl="0">
      <w:lvl w:ilvl="0">
        <w:numFmt w:val="bullet"/>
        <w:lvlText w:val="o"/>
        <w:lvlJc w:val="left"/>
        <w:pPr>
          <w:tabs>
            <w:tab w:val="num" w:pos="720"/>
          </w:tabs>
          <w:ind w:left="720" w:hanging="360"/>
        </w:pPr>
        <w:rPr>
          <w:rFonts w:ascii="Courier New" w:hAnsi="Courier New" w:hint="default"/>
          <w:sz w:val="20"/>
        </w:rPr>
      </w:lvl>
    </w:lvlOverride>
  </w:num>
  <w:num w:numId="18" w16cid:durableId="627007664">
    <w:abstractNumId w:val="7"/>
    <w:lvlOverride w:ilvl="0">
      <w:lvl w:ilvl="0">
        <w:numFmt w:val="bullet"/>
        <w:lvlText w:val="o"/>
        <w:lvlJc w:val="left"/>
        <w:pPr>
          <w:tabs>
            <w:tab w:val="num" w:pos="720"/>
          </w:tabs>
          <w:ind w:left="720" w:hanging="360"/>
        </w:pPr>
        <w:rPr>
          <w:rFonts w:ascii="Courier New" w:hAnsi="Courier New" w:hint="default"/>
          <w:sz w:val="20"/>
        </w:rPr>
      </w:lvl>
    </w:lvlOverride>
  </w:num>
  <w:num w:numId="19" w16cid:durableId="2049139415">
    <w:abstractNumId w:val="7"/>
    <w:lvlOverride w:ilvl="0">
      <w:lvl w:ilvl="0">
        <w:numFmt w:val="bullet"/>
        <w:lvlText w:val="o"/>
        <w:lvlJc w:val="left"/>
        <w:pPr>
          <w:tabs>
            <w:tab w:val="num" w:pos="720"/>
          </w:tabs>
          <w:ind w:left="720" w:hanging="360"/>
        </w:pPr>
        <w:rPr>
          <w:rFonts w:ascii="Courier New" w:hAnsi="Courier New" w:hint="default"/>
          <w:sz w:val="20"/>
        </w:rPr>
      </w:lvl>
    </w:lvlOverride>
  </w:num>
  <w:num w:numId="20" w16cid:durableId="2138641300">
    <w:abstractNumId w:val="7"/>
    <w:lvlOverride w:ilvl="0">
      <w:lvl w:ilvl="0">
        <w:numFmt w:val="bullet"/>
        <w:lvlText w:val="o"/>
        <w:lvlJc w:val="left"/>
        <w:pPr>
          <w:tabs>
            <w:tab w:val="num" w:pos="720"/>
          </w:tabs>
          <w:ind w:left="720" w:hanging="360"/>
        </w:pPr>
        <w:rPr>
          <w:rFonts w:ascii="Courier New" w:hAnsi="Courier New" w:hint="default"/>
          <w:sz w:val="20"/>
        </w:rPr>
      </w:lvl>
    </w:lvlOverride>
  </w:num>
  <w:num w:numId="21" w16cid:durableId="1021589707">
    <w:abstractNumId w:val="7"/>
    <w:lvlOverride w:ilvl="0">
      <w:lvl w:ilvl="0">
        <w:numFmt w:val="bullet"/>
        <w:lvlText w:val="o"/>
        <w:lvlJc w:val="left"/>
        <w:pPr>
          <w:tabs>
            <w:tab w:val="num" w:pos="720"/>
          </w:tabs>
          <w:ind w:left="720" w:hanging="360"/>
        </w:pPr>
        <w:rPr>
          <w:rFonts w:ascii="Courier New" w:hAnsi="Courier New" w:hint="default"/>
          <w:sz w:val="20"/>
        </w:rPr>
      </w:lvl>
    </w:lvlOverride>
  </w:num>
  <w:num w:numId="22" w16cid:durableId="684286627">
    <w:abstractNumId w:val="11"/>
  </w:num>
  <w:num w:numId="23" w16cid:durableId="1568801163">
    <w:abstractNumId w:val="18"/>
  </w:num>
  <w:num w:numId="24" w16cid:durableId="680661397">
    <w:abstractNumId w:val="12"/>
  </w:num>
  <w:num w:numId="25" w16cid:durableId="358239976">
    <w:abstractNumId w:val="6"/>
  </w:num>
  <w:num w:numId="26" w16cid:durableId="539972555">
    <w:abstractNumId w:val="16"/>
  </w:num>
  <w:num w:numId="27" w16cid:durableId="160465362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BC7"/>
    <w:rsid w:val="00000EBE"/>
    <w:rsid w:val="00007134"/>
    <w:rsid w:val="00015F83"/>
    <w:rsid w:val="0002243A"/>
    <w:rsid w:val="00023AE2"/>
    <w:rsid w:val="00024588"/>
    <w:rsid w:val="00024687"/>
    <w:rsid w:val="00025A2B"/>
    <w:rsid w:val="00031E60"/>
    <w:rsid w:val="000336E2"/>
    <w:rsid w:val="000402E5"/>
    <w:rsid w:val="00042BCD"/>
    <w:rsid w:val="00043B81"/>
    <w:rsid w:val="000440DD"/>
    <w:rsid w:val="00046F04"/>
    <w:rsid w:val="00057F9D"/>
    <w:rsid w:val="000709B7"/>
    <w:rsid w:val="00072000"/>
    <w:rsid w:val="00084DCF"/>
    <w:rsid w:val="00093854"/>
    <w:rsid w:val="000A7FF5"/>
    <w:rsid w:val="000B3CD1"/>
    <w:rsid w:val="000B7C47"/>
    <w:rsid w:val="000C3109"/>
    <w:rsid w:val="000C42E9"/>
    <w:rsid w:val="000D2ECC"/>
    <w:rsid w:val="000D5006"/>
    <w:rsid w:val="000E0082"/>
    <w:rsid w:val="000E3B78"/>
    <w:rsid w:val="000F556C"/>
    <w:rsid w:val="000F6954"/>
    <w:rsid w:val="0010238A"/>
    <w:rsid w:val="00104689"/>
    <w:rsid w:val="00107283"/>
    <w:rsid w:val="001077B8"/>
    <w:rsid w:val="00111811"/>
    <w:rsid w:val="0011402B"/>
    <w:rsid w:val="0011611B"/>
    <w:rsid w:val="0011731A"/>
    <w:rsid w:val="00120AED"/>
    <w:rsid w:val="001217E3"/>
    <w:rsid w:val="00123514"/>
    <w:rsid w:val="00126A32"/>
    <w:rsid w:val="00127CEC"/>
    <w:rsid w:val="00132D05"/>
    <w:rsid w:val="00134BF6"/>
    <w:rsid w:val="00136308"/>
    <w:rsid w:val="001500C3"/>
    <w:rsid w:val="00150B7D"/>
    <w:rsid w:val="00151F22"/>
    <w:rsid w:val="00162EEB"/>
    <w:rsid w:val="00166E9E"/>
    <w:rsid w:val="001679F8"/>
    <w:rsid w:val="00177F25"/>
    <w:rsid w:val="00185E21"/>
    <w:rsid w:val="001918B0"/>
    <w:rsid w:val="00192802"/>
    <w:rsid w:val="00192B4E"/>
    <w:rsid w:val="00193DAB"/>
    <w:rsid w:val="001B2EE4"/>
    <w:rsid w:val="001C454F"/>
    <w:rsid w:val="001C4D43"/>
    <w:rsid w:val="001D3738"/>
    <w:rsid w:val="001E1AFA"/>
    <w:rsid w:val="001F2EF5"/>
    <w:rsid w:val="001F4A5F"/>
    <w:rsid w:val="00200A5E"/>
    <w:rsid w:val="002026F1"/>
    <w:rsid w:val="002026F3"/>
    <w:rsid w:val="00207E74"/>
    <w:rsid w:val="00215A2D"/>
    <w:rsid w:val="002244EA"/>
    <w:rsid w:val="00224BE3"/>
    <w:rsid w:val="00226625"/>
    <w:rsid w:val="0022667B"/>
    <w:rsid w:val="00236B80"/>
    <w:rsid w:val="00250A88"/>
    <w:rsid w:val="00251821"/>
    <w:rsid w:val="002549B5"/>
    <w:rsid w:val="0026059E"/>
    <w:rsid w:val="002615F4"/>
    <w:rsid w:val="00265C44"/>
    <w:rsid w:val="00275A3C"/>
    <w:rsid w:val="00287688"/>
    <w:rsid w:val="0029356E"/>
    <w:rsid w:val="00294620"/>
    <w:rsid w:val="002A31BF"/>
    <w:rsid w:val="002A5E60"/>
    <w:rsid w:val="002A5F22"/>
    <w:rsid w:val="002A6850"/>
    <w:rsid w:val="002A7135"/>
    <w:rsid w:val="002A7428"/>
    <w:rsid w:val="002B5918"/>
    <w:rsid w:val="002C3C41"/>
    <w:rsid w:val="002C6220"/>
    <w:rsid w:val="002D30CA"/>
    <w:rsid w:val="002D5E9D"/>
    <w:rsid w:val="002D7CE8"/>
    <w:rsid w:val="002E082B"/>
    <w:rsid w:val="002E0851"/>
    <w:rsid w:val="002E3CCB"/>
    <w:rsid w:val="002E7765"/>
    <w:rsid w:val="002F18C1"/>
    <w:rsid w:val="002F28F4"/>
    <w:rsid w:val="002F2B19"/>
    <w:rsid w:val="0030523D"/>
    <w:rsid w:val="003172F9"/>
    <w:rsid w:val="00320F85"/>
    <w:rsid w:val="00321B07"/>
    <w:rsid w:val="00321C63"/>
    <w:rsid w:val="003321AB"/>
    <w:rsid w:val="00333DD6"/>
    <w:rsid w:val="00335F83"/>
    <w:rsid w:val="00343B80"/>
    <w:rsid w:val="00354602"/>
    <w:rsid w:val="00355243"/>
    <w:rsid w:val="00360E6C"/>
    <w:rsid w:val="00361FE1"/>
    <w:rsid w:val="0036369B"/>
    <w:rsid w:val="00367E60"/>
    <w:rsid w:val="00373EC2"/>
    <w:rsid w:val="00374D11"/>
    <w:rsid w:val="00382F66"/>
    <w:rsid w:val="00391954"/>
    <w:rsid w:val="00396D08"/>
    <w:rsid w:val="003A00CC"/>
    <w:rsid w:val="003A5FC9"/>
    <w:rsid w:val="003A635F"/>
    <w:rsid w:val="003A66BC"/>
    <w:rsid w:val="003A7C4E"/>
    <w:rsid w:val="003B14CA"/>
    <w:rsid w:val="003B345A"/>
    <w:rsid w:val="003B5D93"/>
    <w:rsid w:val="003B634E"/>
    <w:rsid w:val="003C2839"/>
    <w:rsid w:val="003C4AAC"/>
    <w:rsid w:val="003E0629"/>
    <w:rsid w:val="003E371F"/>
    <w:rsid w:val="003E4211"/>
    <w:rsid w:val="003E45E2"/>
    <w:rsid w:val="003F1204"/>
    <w:rsid w:val="003F2259"/>
    <w:rsid w:val="003F6037"/>
    <w:rsid w:val="00402F12"/>
    <w:rsid w:val="00406C55"/>
    <w:rsid w:val="0041529F"/>
    <w:rsid w:val="00421009"/>
    <w:rsid w:val="00422E46"/>
    <w:rsid w:val="00424186"/>
    <w:rsid w:val="004253B7"/>
    <w:rsid w:val="0043606F"/>
    <w:rsid w:val="00437F2D"/>
    <w:rsid w:val="00441158"/>
    <w:rsid w:val="0044170D"/>
    <w:rsid w:val="0044244A"/>
    <w:rsid w:val="00451EBA"/>
    <w:rsid w:val="00457430"/>
    <w:rsid w:val="00471E87"/>
    <w:rsid w:val="0047486D"/>
    <w:rsid w:val="004816D6"/>
    <w:rsid w:val="00485130"/>
    <w:rsid w:val="004A382C"/>
    <w:rsid w:val="004B2AFE"/>
    <w:rsid w:val="004B3762"/>
    <w:rsid w:val="004B3F2D"/>
    <w:rsid w:val="004B7596"/>
    <w:rsid w:val="004C04D9"/>
    <w:rsid w:val="004C0C8B"/>
    <w:rsid w:val="004C3611"/>
    <w:rsid w:val="004D176E"/>
    <w:rsid w:val="004D667F"/>
    <w:rsid w:val="004D6808"/>
    <w:rsid w:val="004E091D"/>
    <w:rsid w:val="004E69AC"/>
    <w:rsid w:val="004F03D6"/>
    <w:rsid w:val="004F189D"/>
    <w:rsid w:val="004F1DDE"/>
    <w:rsid w:val="004F3713"/>
    <w:rsid w:val="00505A66"/>
    <w:rsid w:val="0050743F"/>
    <w:rsid w:val="00507AFF"/>
    <w:rsid w:val="00513CFF"/>
    <w:rsid w:val="00515FEB"/>
    <w:rsid w:val="00520017"/>
    <w:rsid w:val="00522E3B"/>
    <w:rsid w:val="00554253"/>
    <w:rsid w:val="005553EB"/>
    <w:rsid w:val="00555EB3"/>
    <w:rsid w:val="00555F31"/>
    <w:rsid w:val="00556446"/>
    <w:rsid w:val="005650E2"/>
    <w:rsid w:val="005740D4"/>
    <w:rsid w:val="005752B6"/>
    <w:rsid w:val="00585846"/>
    <w:rsid w:val="00587A9B"/>
    <w:rsid w:val="00591A2F"/>
    <w:rsid w:val="005938C7"/>
    <w:rsid w:val="0059480C"/>
    <w:rsid w:val="005A2B7C"/>
    <w:rsid w:val="005A31F7"/>
    <w:rsid w:val="005B2364"/>
    <w:rsid w:val="005B412F"/>
    <w:rsid w:val="005B7AC0"/>
    <w:rsid w:val="005C5B0A"/>
    <w:rsid w:val="005D53CE"/>
    <w:rsid w:val="005E4B59"/>
    <w:rsid w:val="005E6AEA"/>
    <w:rsid w:val="005F1FED"/>
    <w:rsid w:val="005F4C63"/>
    <w:rsid w:val="005F57A2"/>
    <w:rsid w:val="005F5EB0"/>
    <w:rsid w:val="005F6D22"/>
    <w:rsid w:val="005F7B2A"/>
    <w:rsid w:val="00605DB3"/>
    <w:rsid w:val="0060668D"/>
    <w:rsid w:val="00606DEF"/>
    <w:rsid w:val="006225A9"/>
    <w:rsid w:val="00630A4A"/>
    <w:rsid w:val="00645C6F"/>
    <w:rsid w:val="006532CA"/>
    <w:rsid w:val="00655EA6"/>
    <w:rsid w:val="00656339"/>
    <w:rsid w:val="00657B5E"/>
    <w:rsid w:val="00660031"/>
    <w:rsid w:val="00660218"/>
    <w:rsid w:val="00667874"/>
    <w:rsid w:val="006678CB"/>
    <w:rsid w:val="006706F8"/>
    <w:rsid w:val="006768C4"/>
    <w:rsid w:val="00677913"/>
    <w:rsid w:val="006836CE"/>
    <w:rsid w:val="006948F9"/>
    <w:rsid w:val="006A0250"/>
    <w:rsid w:val="006A714A"/>
    <w:rsid w:val="006B1170"/>
    <w:rsid w:val="006C3E82"/>
    <w:rsid w:val="006C6C4F"/>
    <w:rsid w:val="006C789A"/>
    <w:rsid w:val="006D0B54"/>
    <w:rsid w:val="006D1417"/>
    <w:rsid w:val="006D2BB7"/>
    <w:rsid w:val="006D3B97"/>
    <w:rsid w:val="006D405D"/>
    <w:rsid w:val="006D7DF2"/>
    <w:rsid w:val="006F097A"/>
    <w:rsid w:val="006F4539"/>
    <w:rsid w:val="00702832"/>
    <w:rsid w:val="007045A0"/>
    <w:rsid w:val="00706330"/>
    <w:rsid w:val="00710420"/>
    <w:rsid w:val="00710688"/>
    <w:rsid w:val="0071688A"/>
    <w:rsid w:val="00716AF8"/>
    <w:rsid w:val="007202E2"/>
    <w:rsid w:val="00720AD6"/>
    <w:rsid w:val="0072512B"/>
    <w:rsid w:val="007278EC"/>
    <w:rsid w:val="00733DC9"/>
    <w:rsid w:val="007363D9"/>
    <w:rsid w:val="00740A29"/>
    <w:rsid w:val="00754322"/>
    <w:rsid w:val="00756969"/>
    <w:rsid w:val="00756E88"/>
    <w:rsid w:val="007571CE"/>
    <w:rsid w:val="00761CB8"/>
    <w:rsid w:val="00764D33"/>
    <w:rsid w:val="0076516B"/>
    <w:rsid w:val="00783F55"/>
    <w:rsid w:val="007860AC"/>
    <w:rsid w:val="007906CA"/>
    <w:rsid w:val="0079125B"/>
    <w:rsid w:val="007A4268"/>
    <w:rsid w:val="007A5982"/>
    <w:rsid w:val="007A5C06"/>
    <w:rsid w:val="007A6C9C"/>
    <w:rsid w:val="007B5C32"/>
    <w:rsid w:val="007C33DD"/>
    <w:rsid w:val="007E3C69"/>
    <w:rsid w:val="007E646C"/>
    <w:rsid w:val="007E65A1"/>
    <w:rsid w:val="007F0AFF"/>
    <w:rsid w:val="007F2F2C"/>
    <w:rsid w:val="007F7531"/>
    <w:rsid w:val="00803A66"/>
    <w:rsid w:val="008046EB"/>
    <w:rsid w:val="008057E0"/>
    <w:rsid w:val="008136F0"/>
    <w:rsid w:val="00813C2D"/>
    <w:rsid w:val="008265B6"/>
    <w:rsid w:val="00841E8A"/>
    <w:rsid w:val="00850270"/>
    <w:rsid w:val="00855763"/>
    <w:rsid w:val="00863C9F"/>
    <w:rsid w:val="00871729"/>
    <w:rsid w:val="00880E07"/>
    <w:rsid w:val="0088700F"/>
    <w:rsid w:val="00887B1C"/>
    <w:rsid w:val="00887D78"/>
    <w:rsid w:val="00891544"/>
    <w:rsid w:val="0089625D"/>
    <w:rsid w:val="008A52BC"/>
    <w:rsid w:val="008A63B4"/>
    <w:rsid w:val="008B5A0B"/>
    <w:rsid w:val="008B6D43"/>
    <w:rsid w:val="008C71F1"/>
    <w:rsid w:val="008D6026"/>
    <w:rsid w:val="008D6B73"/>
    <w:rsid w:val="008D7F96"/>
    <w:rsid w:val="008E1D0A"/>
    <w:rsid w:val="008E2345"/>
    <w:rsid w:val="008F0717"/>
    <w:rsid w:val="008F2300"/>
    <w:rsid w:val="00905A46"/>
    <w:rsid w:val="00914A4B"/>
    <w:rsid w:val="00916C4E"/>
    <w:rsid w:val="009215DA"/>
    <w:rsid w:val="00924CCB"/>
    <w:rsid w:val="0092527E"/>
    <w:rsid w:val="009305F1"/>
    <w:rsid w:val="00932437"/>
    <w:rsid w:val="00937846"/>
    <w:rsid w:val="009418BE"/>
    <w:rsid w:val="009441BC"/>
    <w:rsid w:val="00945593"/>
    <w:rsid w:val="00953225"/>
    <w:rsid w:val="0095501B"/>
    <w:rsid w:val="00962083"/>
    <w:rsid w:val="009801E1"/>
    <w:rsid w:val="009825D1"/>
    <w:rsid w:val="00984D65"/>
    <w:rsid w:val="0098541E"/>
    <w:rsid w:val="00992CF0"/>
    <w:rsid w:val="00993FDA"/>
    <w:rsid w:val="009A6590"/>
    <w:rsid w:val="009B1BDA"/>
    <w:rsid w:val="009B441B"/>
    <w:rsid w:val="009C01F2"/>
    <w:rsid w:val="009C3EA3"/>
    <w:rsid w:val="009D0205"/>
    <w:rsid w:val="009D4201"/>
    <w:rsid w:val="009D7CD7"/>
    <w:rsid w:val="009E0A55"/>
    <w:rsid w:val="00A017B8"/>
    <w:rsid w:val="00A05DA5"/>
    <w:rsid w:val="00A2157E"/>
    <w:rsid w:val="00A32202"/>
    <w:rsid w:val="00A424E2"/>
    <w:rsid w:val="00A46720"/>
    <w:rsid w:val="00A475BD"/>
    <w:rsid w:val="00A505B6"/>
    <w:rsid w:val="00A5083D"/>
    <w:rsid w:val="00A53BDF"/>
    <w:rsid w:val="00A545C0"/>
    <w:rsid w:val="00A579C4"/>
    <w:rsid w:val="00A57EF6"/>
    <w:rsid w:val="00A62205"/>
    <w:rsid w:val="00A67D92"/>
    <w:rsid w:val="00A734AA"/>
    <w:rsid w:val="00A7668E"/>
    <w:rsid w:val="00A77782"/>
    <w:rsid w:val="00A809E6"/>
    <w:rsid w:val="00A8146F"/>
    <w:rsid w:val="00A92989"/>
    <w:rsid w:val="00AA05D5"/>
    <w:rsid w:val="00AA273A"/>
    <w:rsid w:val="00AB2125"/>
    <w:rsid w:val="00AC2688"/>
    <w:rsid w:val="00AC3BE0"/>
    <w:rsid w:val="00AD4B09"/>
    <w:rsid w:val="00AD5760"/>
    <w:rsid w:val="00AE01CB"/>
    <w:rsid w:val="00AE31F1"/>
    <w:rsid w:val="00AE3F0B"/>
    <w:rsid w:val="00AF0633"/>
    <w:rsid w:val="00AF5F4E"/>
    <w:rsid w:val="00B13766"/>
    <w:rsid w:val="00B168F7"/>
    <w:rsid w:val="00B2180E"/>
    <w:rsid w:val="00B25905"/>
    <w:rsid w:val="00B337BB"/>
    <w:rsid w:val="00B44EAA"/>
    <w:rsid w:val="00B508FF"/>
    <w:rsid w:val="00B50982"/>
    <w:rsid w:val="00B54056"/>
    <w:rsid w:val="00B579E3"/>
    <w:rsid w:val="00B64503"/>
    <w:rsid w:val="00B73A7C"/>
    <w:rsid w:val="00B74BFB"/>
    <w:rsid w:val="00B80C57"/>
    <w:rsid w:val="00B827D2"/>
    <w:rsid w:val="00B83859"/>
    <w:rsid w:val="00B853AE"/>
    <w:rsid w:val="00B85855"/>
    <w:rsid w:val="00B85C91"/>
    <w:rsid w:val="00B902A9"/>
    <w:rsid w:val="00B90395"/>
    <w:rsid w:val="00B94142"/>
    <w:rsid w:val="00B97E3F"/>
    <w:rsid w:val="00BA0A90"/>
    <w:rsid w:val="00BA1DD5"/>
    <w:rsid w:val="00BB0E81"/>
    <w:rsid w:val="00BC1CA6"/>
    <w:rsid w:val="00BC7398"/>
    <w:rsid w:val="00BC7F99"/>
    <w:rsid w:val="00BD1545"/>
    <w:rsid w:val="00BD27E2"/>
    <w:rsid w:val="00BD43A6"/>
    <w:rsid w:val="00BD75C7"/>
    <w:rsid w:val="00BE3290"/>
    <w:rsid w:val="00BF0397"/>
    <w:rsid w:val="00BF1BCE"/>
    <w:rsid w:val="00BF21A0"/>
    <w:rsid w:val="00BF7504"/>
    <w:rsid w:val="00C01024"/>
    <w:rsid w:val="00C056A3"/>
    <w:rsid w:val="00C06C9C"/>
    <w:rsid w:val="00C2184D"/>
    <w:rsid w:val="00C242C3"/>
    <w:rsid w:val="00C35065"/>
    <w:rsid w:val="00C353AD"/>
    <w:rsid w:val="00C41354"/>
    <w:rsid w:val="00C42643"/>
    <w:rsid w:val="00C461B5"/>
    <w:rsid w:val="00C46B1D"/>
    <w:rsid w:val="00C47950"/>
    <w:rsid w:val="00C50761"/>
    <w:rsid w:val="00C624AC"/>
    <w:rsid w:val="00C62F14"/>
    <w:rsid w:val="00C6510F"/>
    <w:rsid w:val="00C66054"/>
    <w:rsid w:val="00C66DF9"/>
    <w:rsid w:val="00C70598"/>
    <w:rsid w:val="00C77641"/>
    <w:rsid w:val="00C83A58"/>
    <w:rsid w:val="00C849E6"/>
    <w:rsid w:val="00C85BD8"/>
    <w:rsid w:val="00C919B5"/>
    <w:rsid w:val="00C91D38"/>
    <w:rsid w:val="00C92EDD"/>
    <w:rsid w:val="00C93BC7"/>
    <w:rsid w:val="00C9414E"/>
    <w:rsid w:val="00C96BAA"/>
    <w:rsid w:val="00CA0D30"/>
    <w:rsid w:val="00CB0BC8"/>
    <w:rsid w:val="00CB51FE"/>
    <w:rsid w:val="00CB7D0C"/>
    <w:rsid w:val="00CC2325"/>
    <w:rsid w:val="00CC6841"/>
    <w:rsid w:val="00CD225E"/>
    <w:rsid w:val="00CD5BA2"/>
    <w:rsid w:val="00CD6BA0"/>
    <w:rsid w:val="00CE48E3"/>
    <w:rsid w:val="00CF3E7B"/>
    <w:rsid w:val="00CF63AA"/>
    <w:rsid w:val="00CF7AA3"/>
    <w:rsid w:val="00D037AD"/>
    <w:rsid w:val="00D16FE5"/>
    <w:rsid w:val="00D218C2"/>
    <w:rsid w:val="00D22B0C"/>
    <w:rsid w:val="00D26727"/>
    <w:rsid w:val="00D30B4A"/>
    <w:rsid w:val="00D32A43"/>
    <w:rsid w:val="00D330B5"/>
    <w:rsid w:val="00D41BE1"/>
    <w:rsid w:val="00D52FA8"/>
    <w:rsid w:val="00D60702"/>
    <w:rsid w:val="00D616A5"/>
    <w:rsid w:val="00D638B0"/>
    <w:rsid w:val="00D63E26"/>
    <w:rsid w:val="00D65B19"/>
    <w:rsid w:val="00D67D03"/>
    <w:rsid w:val="00D71ACF"/>
    <w:rsid w:val="00D753FD"/>
    <w:rsid w:val="00D7652F"/>
    <w:rsid w:val="00D77A27"/>
    <w:rsid w:val="00D81FF5"/>
    <w:rsid w:val="00D84D2A"/>
    <w:rsid w:val="00D870C5"/>
    <w:rsid w:val="00D95D0D"/>
    <w:rsid w:val="00DA12B4"/>
    <w:rsid w:val="00DA238A"/>
    <w:rsid w:val="00DC3C23"/>
    <w:rsid w:val="00DC3DD0"/>
    <w:rsid w:val="00DD0ECA"/>
    <w:rsid w:val="00DD1EA4"/>
    <w:rsid w:val="00DD4142"/>
    <w:rsid w:val="00DE0EA2"/>
    <w:rsid w:val="00DF10CB"/>
    <w:rsid w:val="00DF4EBB"/>
    <w:rsid w:val="00E06377"/>
    <w:rsid w:val="00E07D9D"/>
    <w:rsid w:val="00E10069"/>
    <w:rsid w:val="00E12CA1"/>
    <w:rsid w:val="00E32909"/>
    <w:rsid w:val="00E437FD"/>
    <w:rsid w:val="00E44F3E"/>
    <w:rsid w:val="00E52773"/>
    <w:rsid w:val="00E53F65"/>
    <w:rsid w:val="00E83866"/>
    <w:rsid w:val="00E86479"/>
    <w:rsid w:val="00E9436F"/>
    <w:rsid w:val="00E97404"/>
    <w:rsid w:val="00E97607"/>
    <w:rsid w:val="00EA3968"/>
    <w:rsid w:val="00EB7764"/>
    <w:rsid w:val="00ED2918"/>
    <w:rsid w:val="00ED5FC2"/>
    <w:rsid w:val="00ED6F38"/>
    <w:rsid w:val="00ED7FDE"/>
    <w:rsid w:val="00EE532E"/>
    <w:rsid w:val="00EF3BD7"/>
    <w:rsid w:val="00EF6BA2"/>
    <w:rsid w:val="00F01ABA"/>
    <w:rsid w:val="00F050B1"/>
    <w:rsid w:val="00F054CC"/>
    <w:rsid w:val="00F0788C"/>
    <w:rsid w:val="00F174AF"/>
    <w:rsid w:val="00F22A46"/>
    <w:rsid w:val="00F2339F"/>
    <w:rsid w:val="00F274A1"/>
    <w:rsid w:val="00F30E86"/>
    <w:rsid w:val="00F34705"/>
    <w:rsid w:val="00F3604D"/>
    <w:rsid w:val="00F544A5"/>
    <w:rsid w:val="00F55B91"/>
    <w:rsid w:val="00F5633F"/>
    <w:rsid w:val="00F600C4"/>
    <w:rsid w:val="00F63706"/>
    <w:rsid w:val="00F63BBE"/>
    <w:rsid w:val="00F64B89"/>
    <w:rsid w:val="00F65B28"/>
    <w:rsid w:val="00F7001D"/>
    <w:rsid w:val="00F82A96"/>
    <w:rsid w:val="00F966F2"/>
    <w:rsid w:val="00F9706F"/>
    <w:rsid w:val="00FA347B"/>
    <w:rsid w:val="00FA5831"/>
    <w:rsid w:val="00FB2CB2"/>
    <w:rsid w:val="00FB2ECB"/>
    <w:rsid w:val="00FB531E"/>
    <w:rsid w:val="00FC4415"/>
    <w:rsid w:val="00FD140A"/>
    <w:rsid w:val="00FD1C27"/>
    <w:rsid w:val="00FE0510"/>
    <w:rsid w:val="00FF255B"/>
    <w:rsid w:val="00FF559D"/>
    <w:rsid w:val="00FF61AF"/>
    <w:rsid w:val="00FF64BE"/>
    <w:rsid w:val="00FF7712"/>
    <w:rsid w:val="1D9081D9"/>
    <w:rsid w:val="2370DE4C"/>
    <w:rsid w:val="2EF0F484"/>
    <w:rsid w:val="3F0A1743"/>
    <w:rsid w:val="4D19A4F2"/>
    <w:rsid w:val="584DDDA7"/>
    <w:rsid w:val="64A89017"/>
    <w:rsid w:val="666C0125"/>
    <w:rsid w:val="69FD10ED"/>
    <w:rsid w:val="6FE9EC7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FB378B"/>
  <w14:defaultImageDpi w14:val="32767"/>
  <w15:chartTrackingRefBased/>
  <w15:docId w15:val="{62B70CFD-3233-4AB0-9750-D2444814B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25D1"/>
    <w:pPr>
      <w:spacing w:after="160" w:line="259" w:lineRule="auto"/>
    </w:pPr>
    <w:rPr>
      <w:sz w:val="22"/>
      <w:szCs w:val="22"/>
      <w:lang w:val="en-AU"/>
    </w:rPr>
  </w:style>
  <w:style w:type="paragraph" w:styleId="Heading1">
    <w:name w:val="heading 1"/>
    <w:basedOn w:val="Normal"/>
    <w:next w:val="Normal"/>
    <w:link w:val="Heading1Char"/>
    <w:uiPriority w:val="9"/>
    <w:qFormat/>
    <w:rsid w:val="00B90395"/>
    <w:pPr>
      <w:keepNext/>
      <w:keepLines/>
      <w:spacing w:before="240"/>
      <w:outlineLvl w:val="0"/>
    </w:pPr>
    <w:rPr>
      <w:rFonts w:eastAsiaTheme="majorEastAsia"/>
      <w:b/>
      <w:bCs/>
      <w:szCs w:val="56"/>
    </w:rPr>
  </w:style>
  <w:style w:type="paragraph" w:styleId="Heading2">
    <w:name w:val="heading 2"/>
    <w:basedOn w:val="Normal"/>
    <w:next w:val="Normal"/>
    <w:link w:val="Heading2Char"/>
    <w:uiPriority w:val="9"/>
    <w:unhideWhenUsed/>
    <w:qFormat/>
    <w:pPr>
      <w:keepNext/>
      <w:keepLines/>
      <w:spacing w:before="40" w:after="560"/>
      <w:outlineLvl w:val="1"/>
    </w:pPr>
    <w:rPr>
      <w:rFonts w:eastAsiaTheme="majorEastAsia"/>
      <w:color w:val="000000" w:themeColor="text1"/>
      <w:sz w:val="36"/>
      <w:szCs w:val="36"/>
    </w:rPr>
  </w:style>
  <w:style w:type="paragraph" w:styleId="Heading3">
    <w:name w:val="heading 3"/>
    <w:basedOn w:val="Normal"/>
    <w:next w:val="Normal"/>
    <w:link w:val="Heading3Char"/>
    <w:uiPriority w:val="9"/>
    <w:unhideWhenUsed/>
    <w:qFormat/>
    <w:pPr>
      <w:keepNext/>
      <w:keepLines/>
      <w:spacing w:before="40"/>
      <w:outlineLvl w:val="2"/>
    </w:pPr>
    <w:rPr>
      <w:rFonts w:eastAsiaTheme="majorEastAsia"/>
      <w:b/>
      <w:bCs/>
      <w:color w:val="239AC5"/>
      <w:sz w:val="24"/>
      <w:szCs w:val="24"/>
      <w:lang w:val="en-US"/>
    </w:rPr>
  </w:style>
  <w:style w:type="paragraph" w:styleId="Heading4">
    <w:name w:val="heading 4"/>
    <w:basedOn w:val="Normal"/>
    <w:next w:val="Normal"/>
    <w:link w:val="Heading4Char"/>
    <w:uiPriority w:val="9"/>
    <w:unhideWhenUsed/>
    <w:qFormat/>
    <w:pPr>
      <w:keepNext/>
      <w:keepLines/>
      <w:spacing w:before="40"/>
      <w:outlineLvl w:val="3"/>
    </w:pPr>
    <w:rPr>
      <w:rFonts w:eastAsia="Calibri"/>
      <w:b/>
      <w:bCs/>
      <w:color w:val="000000" w:themeColor="text1"/>
    </w:rPr>
  </w:style>
  <w:style w:type="paragraph" w:styleId="Heading5">
    <w:name w:val="heading 5"/>
    <w:basedOn w:val="Normal"/>
    <w:next w:val="Normal"/>
    <w:link w:val="Heading5Char"/>
    <w:uiPriority w:val="9"/>
    <w:unhideWhenUsed/>
    <w:qFormat/>
    <w:pPr>
      <w:keepNext/>
      <w:keepLines/>
      <w:spacing w:before="40"/>
      <w:outlineLvl w:val="4"/>
    </w:pPr>
    <w:rPr>
      <w:rFonts w:eastAsia="Century Gothic"/>
      <w:color w:val="239AC5"/>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aliases w:val="Ringer Research"/>
    <w:basedOn w:val="TableNormal"/>
    <w:uiPriority w:val="41"/>
    <w:rPr>
      <w:rFonts w:ascii="Roboto Condensed" w:hAnsi="Roboto Condensed"/>
      <w:sz w:val="18"/>
    </w:rPr>
    <w:tblPr>
      <w:tblStyleRowBandSize w:val="1"/>
      <w:tblStyleColBandSize w:val="1"/>
      <w:tblBorders>
        <w:top w:val="single" w:sz="4" w:space="0" w:color="298FC2" w:themeColor="text2"/>
        <w:left w:val="single" w:sz="4" w:space="0" w:color="298FC2" w:themeColor="text2"/>
        <w:bottom w:val="single" w:sz="4" w:space="0" w:color="298FC2" w:themeColor="text2"/>
        <w:right w:val="single" w:sz="4" w:space="0" w:color="298FC2" w:themeColor="text2"/>
        <w:insideH w:val="single" w:sz="4" w:space="0" w:color="298FC2" w:themeColor="text2"/>
        <w:insideV w:val="single" w:sz="4" w:space="0" w:color="298FC2" w:themeColor="text2"/>
      </w:tblBorders>
      <w:tblCellMar>
        <w:top w:w="6" w:type="dxa"/>
        <w:bottom w:w="6" w:type="dxa"/>
      </w:tblCellMar>
    </w:tblPr>
    <w:tcPr>
      <w:vAlign w:val="center"/>
    </w:tcPr>
    <w:tblStylePr w:type="firstRow">
      <w:rPr>
        <w:rFonts w:ascii="Cambria" w:hAnsi="Cambria"/>
        <w:b/>
        <w:bCs/>
        <w:i w:val="0"/>
        <w:iCs w:val="0"/>
        <w:color w:val="FFFFFF" w:themeColor="background1"/>
        <w:sz w:val="20"/>
      </w:rPr>
      <w:tblPr/>
      <w:tcPr>
        <w:tcBorders>
          <w:top w:val="nil"/>
          <w:left w:val="nil"/>
          <w:bottom w:val="nil"/>
          <w:right w:val="nil"/>
          <w:insideH w:val="nil"/>
          <w:insideV w:val="nil"/>
        </w:tcBorders>
        <w:shd w:val="clear" w:color="auto" w:fill="1C3E69"/>
      </w:tcPr>
    </w:tblStylePr>
    <w:tblStylePr w:type="lastRow">
      <w:rPr>
        <w:rFonts w:ascii="Cambria" w:hAnsi="Cambria"/>
        <w:b/>
        <w:bCs/>
        <w:i w:val="0"/>
        <w:iCs w:val="0"/>
        <w:color w:val="1C3E69"/>
        <w:sz w:val="20"/>
      </w:rPr>
      <w:tblPr/>
      <w:tcPr>
        <w:tcBorders>
          <w:top w:val="single" w:sz="4" w:space="0" w:color="1C3E69"/>
          <w:left w:val="nil"/>
          <w:bottom w:val="nil"/>
          <w:right w:val="nil"/>
          <w:insideH w:val="nil"/>
          <w:insideV w:val="nil"/>
        </w:tcBorders>
      </w:tcPr>
    </w:tblStylePr>
    <w:tblStylePr w:type="firstCol">
      <w:rPr>
        <w:rFonts w:ascii="Cambria" w:hAnsi="Cambria"/>
        <w:b/>
        <w:bCs/>
        <w:i w:val="0"/>
        <w:iCs w:val="0"/>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1C3E69"/>
      </w:tcPr>
    </w:tblStylePr>
    <w:tblStylePr w:type="lastCol">
      <w:rPr>
        <w:b/>
        <w:bCs/>
      </w:rPr>
    </w:tblStylePr>
    <w:tblStylePr w:type="band1Vert">
      <w:rPr>
        <w:rFonts w:ascii="Cambria" w:hAnsi="Cambria"/>
        <w:b w:val="0"/>
        <w:bCs w:val="0"/>
        <w:i w:val="0"/>
        <w:iCs w:val="0"/>
        <w:sz w:val="18"/>
      </w:rPr>
      <w:tblPr/>
      <w:tcPr>
        <w:tcBorders>
          <w:top w:val="nil"/>
          <w:left w:val="nil"/>
          <w:bottom w:val="nil"/>
          <w:right w:val="nil"/>
          <w:insideH w:val="nil"/>
          <w:insideV w:val="nil"/>
        </w:tcBorders>
      </w:tcPr>
    </w:tblStylePr>
    <w:tblStylePr w:type="band2Vert">
      <w:rPr>
        <w:rFonts w:ascii="Cambria" w:hAnsi="Cambria"/>
        <w:b w:val="0"/>
        <w:bCs w:val="0"/>
        <w:i w:val="0"/>
        <w:iCs w:val="0"/>
        <w:sz w:val="18"/>
      </w:rPr>
      <w:tblPr/>
      <w:tcPr>
        <w:tcBorders>
          <w:top w:val="nil"/>
          <w:left w:val="nil"/>
          <w:bottom w:val="nil"/>
          <w:right w:val="nil"/>
          <w:insideH w:val="nil"/>
          <w:insideV w:val="nil"/>
        </w:tcBorders>
      </w:tcPr>
    </w:tblStylePr>
    <w:tblStylePr w:type="band1Horz">
      <w:rPr>
        <w:rFonts w:ascii="Cambria" w:hAnsi="Cambria"/>
        <w:b w:val="0"/>
        <w:bCs w:val="0"/>
        <w:i w:val="0"/>
        <w:iCs w:val="0"/>
        <w:sz w:val="18"/>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F2F2F2" w:themeFill="background1" w:themeFillShade="F2"/>
      </w:tcPr>
    </w:tblStylePr>
    <w:tblStylePr w:type="band2Horz">
      <w:rPr>
        <w:rFonts w:ascii="Cambria" w:hAnsi="Cambria"/>
        <w:b w:val="0"/>
        <w:bCs w:val="0"/>
        <w:i w:val="0"/>
        <w:iCs w:val="0"/>
        <w:sz w:val="18"/>
      </w:rPr>
      <w:tblPr/>
      <w:tcPr>
        <w:tcBorders>
          <w:top w:val="nil"/>
          <w:left w:val="nil"/>
          <w:bottom w:val="nil"/>
          <w:right w:val="nil"/>
          <w:insideH w:val="nil"/>
          <w:insideV w:val="nil"/>
        </w:tcBorders>
      </w:tcPr>
    </w:tblStylePr>
  </w:style>
  <w:style w:type="table" w:customStyle="1" w:styleId="South32Table1">
    <w:name w:val="South32 Table 1"/>
    <w:basedOn w:val="TableNormal"/>
    <w:uiPriority w:val="99"/>
    <w:rPr>
      <w:rFonts w:eastAsiaTheme="minorEastAsia"/>
      <w:sz w:val="16"/>
    </w:rPr>
    <w:tblPr>
      <w:tblStyleRowBandSize w:val="1"/>
      <w:tblInd w:w="57" w:type="dxa"/>
      <w:tblBorders>
        <w:bottom w:val="single" w:sz="4" w:space="0" w:color="298FC2" w:themeColor="text2"/>
        <w:insideH w:val="single" w:sz="4" w:space="0" w:color="298FC2" w:themeColor="text2"/>
      </w:tblBorders>
      <w:tblCellMar>
        <w:top w:w="57" w:type="dxa"/>
        <w:left w:w="57" w:type="dxa"/>
        <w:bottom w:w="28" w:type="dxa"/>
        <w:right w:w="85" w:type="dxa"/>
      </w:tblCellMar>
    </w:tblPr>
    <w:tcPr>
      <w:shd w:val="clear" w:color="auto" w:fill="auto"/>
      <w:vAlign w:val="center"/>
    </w:tcPr>
    <w:tblStylePr w:type="firstRow">
      <w:rPr>
        <w:rFonts w:asciiTheme="minorHAnsi" w:hAnsiTheme="minorHAnsi"/>
        <w:b/>
        <w:color w:val="FFFFFF"/>
        <w:sz w:val="20"/>
      </w:rPr>
      <w:tblPr/>
      <w:tcPr>
        <w:shd w:val="clear" w:color="auto" w:fill="298FC2" w:themeFill="text2"/>
      </w:tcPr>
    </w:tblStylePr>
    <w:tblStylePr w:type="lastRow">
      <w:rPr>
        <w:rFonts w:ascii="Arial" w:hAnsi="Arial"/>
        <w:b/>
        <w:sz w:val="22"/>
      </w:rPr>
      <w:tblPr/>
      <w:tcPr>
        <w:tcBorders>
          <w:top w:val="double" w:sz="4" w:space="0" w:color="298FC2" w:themeColor="text2"/>
          <w:bottom w:val="double" w:sz="4" w:space="0" w:color="298FC2" w:themeColor="text2"/>
        </w:tcBorders>
        <w:shd w:val="clear" w:color="auto" w:fill="auto"/>
      </w:tcPr>
    </w:tblStylePr>
    <w:tblStylePr w:type="firstCol">
      <w:rPr>
        <w:rFonts w:ascii="Arial" w:hAnsi="Arial"/>
        <w:b/>
        <w:sz w:val="22"/>
      </w:rPr>
    </w:tblStylePr>
  </w:style>
  <w:style w:type="paragraph" w:customStyle="1" w:styleId="Indent1">
    <w:name w:val="Indent1"/>
    <w:aliases w:val="i1"/>
    <w:basedOn w:val="Normal"/>
    <w:link w:val="Indent1Char"/>
    <w:pPr>
      <w:spacing w:before="240"/>
      <w:ind w:left="851"/>
    </w:pPr>
  </w:style>
  <w:style w:type="character" w:customStyle="1" w:styleId="Indent1Char">
    <w:name w:val="Indent1 Char"/>
    <w:link w:val="Indent1"/>
    <w:locked/>
    <w:rPr>
      <w:rFonts w:ascii="Arial" w:hAnsi="Arial"/>
      <w:szCs w:val="22"/>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style>
  <w:style w:type="character" w:customStyle="1" w:styleId="Heading1Char">
    <w:name w:val="Heading 1 Char"/>
    <w:basedOn w:val="DefaultParagraphFont"/>
    <w:link w:val="Heading1"/>
    <w:uiPriority w:val="9"/>
    <w:rsid w:val="00B90395"/>
    <w:rPr>
      <w:rFonts w:ascii="Ubuntu" w:eastAsiaTheme="majorEastAsia" w:hAnsi="Ubuntu" w:cs="Arial"/>
      <w:b/>
      <w:bCs/>
      <w:sz w:val="22"/>
      <w:szCs w:val="56"/>
      <w:lang w:val="en-AU"/>
    </w:rPr>
  </w:style>
  <w:style w:type="character" w:customStyle="1" w:styleId="Heading2Char">
    <w:name w:val="Heading 2 Char"/>
    <w:basedOn w:val="DefaultParagraphFont"/>
    <w:link w:val="Heading2"/>
    <w:uiPriority w:val="9"/>
    <w:rPr>
      <w:rFonts w:ascii="Arial" w:eastAsiaTheme="majorEastAsia" w:hAnsi="Arial" w:cs="Arial"/>
      <w:color w:val="000000" w:themeColor="text1"/>
      <w:sz w:val="36"/>
      <w:szCs w:val="36"/>
      <w:lang w:val="en-AU"/>
    </w:rPr>
  </w:style>
  <w:style w:type="paragraph" w:customStyle="1" w:styleId="BodyA">
    <w:name w:val="Body A"/>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lang w:val="fr-FR" w:eastAsia="en-GB"/>
    </w:rPr>
  </w:style>
  <w:style w:type="paragraph" w:customStyle="1" w:styleId="Body">
    <w:name w:val="Body"/>
    <w:pPr>
      <w:pBdr>
        <w:top w:val="nil"/>
        <w:left w:val="nil"/>
        <w:bottom w:val="nil"/>
        <w:right w:val="nil"/>
        <w:between w:val="nil"/>
        <w:bar w:val="nil"/>
      </w:pBdr>
    </w:pPr>
    <w:rPr>
      <w:rFonts w:ascii="Times New Roman" w:eastAsia="Arial Unicode MS" w:hAnsi="Times New Roman" w:cs="Arial Unicode MS"/>
      <w:color w:val="000000"/>
      <w:u w:color="000000"/>
      <w:bdr w:val="nil"/>
      <w:lang w:eastAsia="en-GB"/>
    </w:rPr>
  </w:style>
  <w:style w:type="paragraph" w:styleId="NoSpacing">
    <w:name w:val="No Spacing"/>
    <w:uiPriority w:val="1"/>
    <w:qFormat/>
    <w:rPr>
      <w:rFonts w:ascii="Arial" w:hAnsi="Arial" w:cs="Arial"/>
      <w:sz w:val="21"/>
      <w:szCs w:val="21"/>
      <w:lang w:val="en-AU"/>
    </w:rPr>
  </w:style>
  <w:style w:type="paragraph" w:styleId="Quote">
    <w:name w:val="Quote"/>
    <w:basedOn w:val="Normal"/>
    <w:next w:val="Normal"/>
    <w:link w:val="QuoteChar"/>
    <w:uiPriority w:val="29"/>
    <w:qFormat/>
    <w:rPr>
      <w:i/>
      <w:iCs/>
      <w:color w:val="404040" w:themeColor="text1" w:themeTint="BF"/>
    </w:rPr>
  </w:style>
  <w:style w:type="character" w:customStyle="1" w:styleId="QuoteChar">
    <w:name w:val="Quote Char"/>
    <w:basedOn w:val="DefaultParagraphFont"/>
    <w:link w:val="Quote"/>
    <w:uiPriority w:val="29"/>
    <w:rPr>
      <w:rFonts w:ascii="Arial" w:hAnsi="Arial" w:cs="Arial"/>
      <w:i/>
      <w:iCs/>
      <w:color w:val="404040" w:themeColor="text1" w:themeTint="BF"/>
      <w:sz w:val="21"/>
      <w:szCs w:val="21"/>
      <w:lang w:val="en-AU"/>
    </w:rPr>
  </w:style>
  <w:style w:type="character" w:styleId="Hyperlink">
    <w:name w:val="Hyperlink"/>
    <w:rPr>
      <w:u w:val="single"/>
    </w:rPr>
  </w:style>
  <w:style w:type="character" w:customStyle="1" w:styleId="Hyperlink2">
    <w:name w:val="Hyperlink.2"/>
    <w:basedOn w:val="DefaultParagraphFont"/>
    <w:rPr>
      <w:u w:val="single" w:color="023160"/>
    </w:rPr>
  </w:style>
  <w:style w:type="character" w:customStyle="1" w:styleId="Heading3Char">
    <w:name w:val="Heading 3 Char"/>
    <w:basedOn w:val="DefaultParagraphFont"/>
    <w:link w:val="Heading3"/>
    <w:uiPriority w:val="9"/>
    <w:rPr>
      <w:rFonts w:ascii="Arial" w:eastAsiaTheme="majorEastAsia" w:hAnsi="Arial" w:cs="Arial"/>
      <w:b/>
      <w:bCs/>
      <w:color w:val="239AC5"/>
    </w:rPr>
  </w:style>
  <w:style w:type="character" w:customStyle="1" w:styleId="Heading4Char">
    <w:name w:val="Heading 4 Char"/>
    <w:basedOn w:val="DefaultParagraphFont"/>
    <w:link w:val="Heading4"/>
    <w:uiPriority w:val="9"/>
    <w:rPr>
      <w:rFonts w:ascii="Arial" w:eastAsia="Calibri" w:hAnsi="Arial" w:cs="Arial"/>
      <w:b/>
      <w:bCs/>
      <w:color w:val="000000" w:themeColor="text1"/>
      <w:sz w:val="21"/>
      <w:szCs w:val="21"/>
      <w:lang w:val="en-AU"/>
    </w:rPr>
  </w:style>
  <w:style w:type="character" w:customStyle="1" w:styleId="Heading5Char">
    <w:name w:val="Heading 5 Char"/>
    <w:basedOn w:val="DefaultParagraphFont"/>
    <w:link w:val="Heading5"/>
    <w:uiPriority w:val="9"/>
    <w:rPr>
      <w:rFonts w:ascii="Arial" w:eastAsia="Century Gothic" w:hAnsi="Arial" w:cs="Arial"/>
      <w:color w:val="239AC5"/>
      <w:sz w:val="21"/>
      <w:szCs w:val="21"/>
    </w:rPr>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Mentionnonrsolue1">
    <w:name w:val="Mention non résolue1"/>
    <w:basedOn w:val="DefaultParagraphFont"/>
    <w:uiPriority w:val="99"/>
    <w:rPr>
      <w:color w:val="605E5C"/>
      <w:shd w:val="clear" w:color="auto" w:fill="E1DFDD"/>
    </w:rPr>
  </w:style>
  <w:style w:type="paragraph" w:styleId="BalloonText">
    <w:name w:val="Balloon Text"/>
    <w:basedOn w:val="Normal"/>
    <w:link w:val="BalloonTextChar"/>
    <w:uiPriority w:val="99"/>
    <w:semiHidden/>
    <w:unhideWhenUse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en-AU"/>
    </w:rPr>
  </w:style>
  <w:style w:type="paragraph" w:customStyle="1" w:styleId="BodyAA">
    <w:name w:val="Body A A"/>
    <w:pPr>
      <w:spacing w:after="160" w:line="256" w:lineRule="auto"/>
    </w:pPr>
    <w:rPr>
      <w:rFonts w:ascii="Calibri" w:eastAsia="Arial Unicode MS" w:hAnsi="Calibri" w:cs="Arial Unicode MS"/>
      <w:color w:val="000000"/>
      <w:sz w:val="22"/>
      <w:szCs w:val="22"/>
      <w:u w:color="000000"/>
      <w:lang w:val="fr-FR" w:eastAsia="en-AU"/>
    </w:rPr>
  </w:style>
  <w:style w:type="character" w:customStyle="1" w:styleId="None">
    <w:name w:val="None"/>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Cs w:val="20"/>
    </w:rPr>
  </w:style>
  <w:style w:type="character" w:customStyle="1" w:styleId="CommentTextChar">
    <w:name w:val="Comment Text Char"/>
    <w:basedOn w:val="DefaultParagraphFont"/>
    <w:link w:val="CommentText"/>
    <w:uiPriority w:val="99"/>
    <w:rPr>
      <w:rFonts w:ascii="Arial" w:hAnsi="Arial" w:cs="Arial"/>
      <w:sz w:val="20"/>
      <w:szCs w:val="20"/>
      <w:lang w:val="en-AU"/>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Arial" w:hAnsi="Arial" w:cs="Arial"/>
      <w:b/>
      <w:bCs/>
      <w:sz w:val="20"/>
      <w:szCs w:val="20"/>
      <w:lang w:val="en-AU"/>
    </w:rPr>
  </w:style>
  <w:style w:type="paragraph" w:styleId="Revision">
    <w:name w:val="Revision"/>
    <w:hidden/>
    <w:uiPriority w:val="99"/>
    <w:semiHidden/>
    <w:rPr>
      <w:rFonts w:ascii="Arial" w:hAnsi="Arial" w:cs="Arial"/>
      <w:sz w:val="21"/>
      <w:szCs w:val="21"/>
      <w:lang w:val="en-AU"/>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xn-chron">
    <w:name w:val="xn-chron"/>
    <w:basedOn w:val="DefaultParagraphFont"/>
  </w:style>
  <w:style w:type="character" w:customStyle="1" w:styleId="xn-money">
    <w:name w:val="xn-money"/>
    <w:basedOn w:val="DefaultParagraphFont"/>
  </w:style>
  <w:style w:type="character" w:customStyle="1" w:styleId="UnresolvedMention2">
    <w:name w:val="Unresolved Mention2"/>
    <w:basedOn w:val="DefaultParagraphFont"/>
    <w:uiPriority w:val="99"/>
    <w:semiHidden/>
    <w:unhideWhenUsed/>
    <w:rPr>
      <w:color w:val="605E5C"/>
      <w:shd w:val="clear" w:color="auto" w:fill="E1DFDD"/>
    </w:rPr>
  </w:style>
  <w:style w:type="character" w:customStyle="1" w:styleId="UnresolvedMention3">
    <w:name w:val="Unresolved Mention3"/>
    <w:basedOn w:val="DefaultParagraphFont"/>
    <w:uiPriority w:val="99"/>
    <w:semiHidden/>
    <w:unhideWhenUsed/>
    <w:rPr>
      <w:color w:val="605E5C"/>
      <w:shd w:val="clear" w:color="auto" w:fill="E1DFDD"/>
    </w:rPr>
  </w:style>
  <w:style w:type="character" w:customStyle="1" w:styleId="xn-location">
    <w:name w:val="xn-location"/>
    <w:basedOn w:val="DefaultParagraphFont"/>
  </w:style>
  <w:style w:type="character" w:customStyle="1" w:styleId="xn-person">
    <w:name w:val="xn-person"/>
    <w:basedOn w:val="DefaultParagraphFont"/>
  </w:style>
  <w:style w:type="paragraph" w:styleId="ListParagraph">
    <w:name w:val="List Paragraph"/>
    <w:uiPriority w:val="34"/>
    <w:qFormat/>
    <w:pPr>
      <w:pBdr>
        <w:top w:val="nil"/>
        <w:left w:val="nil"/>
        <w:bottom w:val="nil"/>
        <w:right w:val="nil"/>
        <w:between w:val="nil"/>
        <w:bar w:val="nil"/>
      </w:pBdr>
      <w:spacing w:line="300" w:lineRule="auto"/>
      <w:ind w:left="720"/>
    </w:pPr>
    <w:rPr>
      <w:rFonts w:ascii="Arial" w:eastAsia="Arial Unicode MS" w:hAnsi="Arial" w:cs="Arial Unicode MS"/>
      <w:color w:val="000000"/>
      <w:sz w:val="21"/>
      <w:szCs w:val="21"/>
      <w:u w:color="000000"/>
      <w:bdr w:val="nil"/>
    </w:rPr>
  </w:style>
  <w:style w:type="numbering" w:customStyle="1" w:styleId="ImportedStyle1">
    <w:name w:val="Imported Style 1"/>
    <w:pPr>
      <w:numPr>
        <w:numId w:val="1"/>
      </w:numPr>
    </w:pPr>
  </w:style>
  <w:style w:type="paragraph" w:styleId="FootnoteText">
    <w:name w:val="footnote text"/>
    <w:basedOn w:val="Normal"/>
    <w:link w:val="FootnoteTextChar"/>
    <w:uiPriority w:val="99"/>
    <w:semiHidden/>
    <w:unhideWhenUsed/>
    <w:pPr>
      <w:spacing w:line="240" w:lineRule="auto"/>
    </w:pPr>
    <w:rPr>
      <w:szCs w:val="20"/>
    </w:rPr>
  </w:style>
  <w:style w:type="character" w:customStyle="1" w:styleId="FootnoteTextChar">
    <w:name w:val="Footnote Text Char"/>
    <w:basedOn w:val="DefaultParagraphFont"/>
    <w:link w:val="FootnoteText"/>
    <w:uiPriority w:val="99"/>
    <w:semiHidden/>
    <w:rPr>
      <w:rFonts w:ascii="Arial" w:hAnsi="Arial" w:cs="Arial"/>
      <w:sz w:val="20"/>
      <w:szCs w:val="20"/>
      <w:lang w:val="en-AU"/>
    </w:rPr>
  </w:style>
  <w:style w:type="character" w:styleId="FootnoteReference">
    <w:name w:val="footnote reference"/>
    <w:basedOn w:val="DefaultParagraphFont"/>
    <w:uiPriority w:val="99"/>
    <w:semiHidden/>
    <w:unhideWhenUsed/>
    <w:rPr>
      <w:vertAlign w:val="superscript"/>
    </w:rPr>
  </w:style>
  <w:style w:type="character" w:customStyle="1" w:styleId="UnresolvedMention4">
    <w:name w:val="Unresolved Mention4"/>
    <w:basedOn w:val="DefaultParagraphFont"/>
    <w:uiPriority w:val="99"/>
    <w:semiHidden/>
    <w:unhideWhenUsed/>
    <w:rPr>
      <w:color w:val="605E5C"/>
      <w:shd w:val="clear" w:color="auto" w:fill="E1DFDD"/>
    </w:rPr>
  </w:style>
  <w:style w:type="character" w:customStyle="1" w:styleId="Hyperlink0">
    <w:name w:val="Hyperlink.0"/>
    <w:basedOn w:val="None"/>
    <w:rPr>
      <w:outline w:val="0"/>
      <w:color w:val="0000FF"/>
      <w:u w:val="single" w:color="0000FF"/>
    </w:rPr>
  </w:style>
  <w:style w:type="character" w:customStyle="1" w:styleId="UnresolvedMention5">
    <w:name w:val="Unresolved Mention5"/>
    <w:basedOn w:val="DefaultParagraphFont"/>
    <w:uiPriority w:val="99"/>
    <w:semiHidden/>
    <w:unhideWhenUsed/>
    <w:rPr>
      <w:color w:val="605E5C"/>
      <w:shd w:val="clear" w:color="auto" w:fill="E1DFDD"/>
    </w:rPr>
  </w:style>
  <w:style w:type="character" w:customStyle="1" w:styleId="UnresolvedMention6">
    <w:name w:val="Unresolved Mention6"/>
    <w:basedOn w:val="DefaultParagraphFont"/>
    <w:uiPriority w:val="99"/>
    <w:semiHidden/>
    <w:unhideWhenUsed/>
    <w:rPr>
      <w:color w:val="605E5C"/>
      <w:shd w:val="clear" w:color="auto" w:fill="E1DFDD"/>
    </w:rPr>
  </w:style>
  <w:style w:type="character" w:customStyle="1" w:styleId="NoneA">
    <w:name w:val="None A"/>
  </w:style>
  <w:style w:type="character" w:customStyle="1" w:styleId="Hyperlink1">
    <w:name w:val="Hyperlink.1"/>
    <w:rPr>
      <w:lang w:val="en-US"/>
    </w:rPr>
  </w:style>
  <w:style w:type="character" w:customStyle="1" w:styleId="UnresolvedMention7">
    <w:name w:val="Unresolved Mention7"/>
    <w:basedOn w:val="DefaultParagraphFont"/>
    <w:uiPriority w:val="99"/>
    <w:semiHidden/>
    <w:unhideWhenUsed/>
    <w:rPr>
      <w:color w:val="605E5C"/>
      <w:shd w:val="clear" w:color="auto" w:fill="E1DFDD"/>
    </w:rPr>
  </w:style>
  <w:style w:type="character" w:customStyle="1" w:styleId="apple-converted-space">
    <w:name w:val="apple-converted-space"/>
    <w:basedOn w:val="DefaultParagraphFont"/>
  </w:style>
  <w:style w:type="character" w:customStyle="1" w:styleId="UnresolvedMention8">
    <w:name w:val="Unresolved Mention8"/>
    <w:basedOn w:val="DefaultParagraphFont"/>
    <w:uiPriority w:val="99"/>
    <w:semiHidden/>
    <w:unhideWhenUsed/>
    <w:rPr>
      <w:color w:val="605E5C"/>
      <w:shd w:val="clear" w:color="auto" w:fill="E1DFDD"/>
    </w:rPr>
  </w:style>
  <w:style w:type="character" w:customStyle="1" w:styleId="Mention1">
    <w:name w:val="Mention1"/>
    <w:basedOn w:val="DefaultParagraphFont"/>
    <w:uiPriority w:val="99"/>
    <w:unhideWhenUsed/>
    <w:rPr>
      <w:color w:val="2B579A"/>
      <w:shd w:val="clear" w:color="auto" w:fill="E1DFDD"/>
    </w:rPr>
  </w:style>
  <w:style w:type="character" w:customStyle="1" w:styleId="Mention2">
    <w:name w:val="Mention2"/>
    <w:basedOn w:val="DefaultParagraphFont"/>
    <w:uiPriority w:val="99"/>
    <w:unhideWhenUsed/>
    <w:rPr>
      <w:color w:val="2B579A"/>
      <w:shd w:val="clear" w:color="auto" w:fill="E6E6E6"/>
    </w:rPr>
  </w:style>
  <w:style w:type="character" w:customStyle="1" w:styleId="UnresolvedMention9">
    <w:name w:val="Unresolved Mention9"/>
    <w:basedOn w:val="DefaultParagraphFont"/>
    <w:uiPriority w:val="99"/>
    <w:semiHidden/>
    <w:unhideWhenUsed/>
    <w:rPr>
      <w:color w:val="605E5C"/>
      <w:shd w:val="clear" w:color="auto" w:fill="E1DFDD"/>
    </w:rPr>
  </w:style>
  <w:style w:type="table" w:styleId="TableGrid">
    <w:name w:val="Table Grid"/>
    <w:basedOn w:val="TableNormal"/>
    <w:uiPriority w:val="39"/>
    <w:rsid w:val="00F65B28"/>
    <w:rPr>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714691">
      <w:bodyDiv w:val="1"/>
      <w:marLeft w:val="0"/>
      <w:marRight w:val="0"/>
      <w:marTop w:val="0"/>
      <w:marBottom w:val="0"/>
      <w:divBdr>
        <w:top w:val="none" w:sz="0" w:space="0" w:color="auto"/>
        <w:left w:val="none" w:sz="0" w:space="0" w:color="auto"/>
        <w:bottom w:val="none" w:sz="0" w:space="0" w:color="auto"/>
        <w:right w:val="none" w:sz="0" w:space="0" w:color="auto"/>
      </w:divBdr>
    </w:div>
    <w:div w:id="34938104">
      <w:bodyDiv w:val="1"/>
      <w:marLeft w:val="0"/>
      <w:marRight w:val="0"/>
      <w:marTop w:val="0"/>
      <w:marBottom w:val="0"/>
      <w:divBdr>
        <w:top w:val="none" w:sz="0" w:space="0" w:color="auto"/>
        <w:left w:val="none" w:sz="0" w:space="0" w:color="auto"/>
        <w:bottom w:val="none" w:sz="0" w:space="0" w:color="auto"/>
        <w:right w:val="none" w:sz="0" w:space="0" w:color="auto"/>
      </w:divBdr>
    </w:div>
    <w:div w:id="108135613">
      <w:bodyDiv w:val="1"/>
      <w:marLeft w:val="0"/>
      <w:marRight w:val="0"/>
      <w:marTop w:val="0"/>
      <w:marBottom w:val="0"/>
      <w:divBdr>
        <w:top w:val="none" w:sz="0" w:space="0" w:color="auto"/>
        <w:left w:val="none" w:sz="0" w:space="0" w:color="auto"/>
        <w:bottom w:val="none" w:sz="0" w:space="0" w:color="auto"/>
        <w:right w:val="none" w:sz="0" w:space="0" w:color="auto"/>
      </w:divBdr>
    </w:div>
    <w:div w:id="112605064">
      <w:bodyDiv w:val="1"/>
      <w:marLeft w:val="0"/>
      <w:marRight w:val="0"/>
      <w:marTop w:val="0"/>
      <w:marBottom w:val="0"/>
      <w:divBdr>
        <w:top w:val="none" w:sz="0" w:space="0" w:color="auto"/>
        <w:left w:val="none" w:sz="0" w:space="0" w:color="auto"/>
        <w:bottom w:val="none" w:sz="0" w:space="0" w:color="auto"/>
        <w:right w:val="none" w:sz="0" w:space="0" w:color="auto"/>
      </w:divBdr>
      <w:divsChild>
        <w:div w:id="198589607">
          <w:marLeft w:val="-115"/>
          <w:marRight w:val="0"/>
          <w:marTop w:val="0"/>
          <w:marBottom w:val="0"/>
          <w:divBdr>
            <w:top w:val="none" w:sz="0" w:space="0" w:color="auto"/>
            <w:left w:val="none" w:sz="0" w:space="0" w:color="auto"/>
            <w:bottom w:val="none" w:sz="0" w:space="0" w:color="auto"/>
            <w:right w:val="none" w:sz="0" w:space="0" w:color="auto"/>
          </w:divBdr>
        </w:div>
        <w:div w:id="1018579066">
          <w:marLeft w:val="-225"/>
          <w:marRight w:val="0"/>
          <w:marTop w:val="0"/>
          <w:marBottom w:val="0"/>
          <w:divBdr>
            <w:top w:val="none" w:sz="0" w:space="0" w:color="auto"/>
            <w:left w:val="none" w:sz="0" w:space="0" w:color="auto"/>
            <w:bottom w:val="none" w:sz="0" w:space="0" w:color="auto"/>
            <w:right w:val="none" w:sz="0" w:space="0" w:color="auto"/>
          </w:divBdr>
        </w:div>
      </w:divsChild>
    </w:div>
    <w:div w:id="137234932">
      <w:bodyDiv w:val="1"/>
      <w:marLeft w:val="0"/>
      <w:marRight w:val="0"/>
      <w:marTop w:val="0"/>
      <w:marBottom w:val="0"/>
      <w:divBdr>
        <w:top w:val="none" w:sz="0" w:space="0" w:color="auto"/>
        <w:left w:val="none" w:sz="0" w:space="0" w:color="auto"/>
        <w:bottom w:val="none" w:sz="0" w:space="0" w:color="auto"/>
        <w:right w:val="none" w:sz="0" w:space="0" w:color="auto"/>
      </w:divBdr>
    </w:div>
    <w:div w:id="144515390">
      <w:bodyDiv w:val="1"/>
      <w:marLeft w:val="0"/>
      <w:marRight w:val="0"/>
      <w:marTop w:val="0"/>
      <w:marBottom w:val="0"/>
      <w:divBdr>
        <w:top w:val="none" w:sz="0" w:space="0" w:color="auto"/>
        <w:left w:val="none" w:sz="0" w:space="0" w:color="auto"/>
        <w:bottom w:val="none" w:sz="0" w:space="0" w:color="auto"/>
        <w:right w:val="none" w:sz="0" w:space="0" w:color="auto"/>
      </w:divBdr>
    </w:div>
    <w:div w:id="205026032">
      <w:bodyDiv w:val="1"/>
      <w:marLeft w:val="0"/>
      <w:marRight w:val="0"/>
      <w:marTop w:val="0"/>
      <w:marBottom w:val="0"/>
      <w:divBdr>
        <w:top w:val="none" w:sz="0" w:space="0" w:color="auto"/>
        <w:left w:val="none" w:sz="0" w:space="0" w:color="auto"/>
        <w:bottom w:val="none" w:sz="0" w:space="0" w:color="auto"/>
        <w:right w:val="none" w:sz="0" w:space="0" w:color="auto"/>
      </w:divBdr>
    </w:div>
    <w:div w:id="265583337">
      <w:bodyDiv w:val="1"/>
      <w:marLeft w:val="0"/>
      <w:marRight w:val="0"/>
      <w:marTop w:val="0"/>
      <w:marBottom w:val="0"/>
      <w:divBdr>
        <w:top w:val="none" w:sz="0" w:space="0" w:color="auto"/>
        <w:left w:val="none" w:sz="0" w:space="0" w:color="auto"/>
        <w:bottom w:val="none" w:sz="0" w:space="0" w:color="auto"/>
        <w:right w:val="none" w:sz="0" w:space="0" w:color="auto"/>
      </w:divBdr>
    </w:div>
    <w:div w:id="358089832">
      <w:bodyDiv w:val="1"/>
      <w:marLeft w:val="0"/>
      <w:marRight w:val="0"/>
      <w:marTop w:val="0"/>
      <w:marBottom w:val="0"/>
      <w:divBdr>
        <w:top w:val="none" w:sz="0" w:space="0" w:color="auto"/>
        <w:left w:val="none" w:sz="0" w:space="0" w:color="auto"/>
        <w:bottom w:val="none" w:sz="0" w:space="0" w:color="auto"/>
        <w:right w:val="none" w:sz="0" w:space="0" w:color="auto"/>
      </w:divBdr>
    </w:div>
    <w:div w:id="392772409">
      <w:bodyDiv w:val="1"/>
      <w:marLeft w:val="0"/>
      <w:marRight w:val="0"/>
      <w:marTop w:val="0"/>
      <w:marBottom w:val="0"/>
      <w:divBdr>
        <w:top w:val="none" w:sz="0" w:space="0" w:color="auto"/>
        <w:left w:val="none" w:sz="0" w:space="0" w:color="auto"/>
        <w:bottom w:val="none" w:sz="0" w:space="0" w:color="auto"/>
        <w:right w:val="none" w:sz="0" w:space="0" w:color="auto"/>
      </w:divBdr>
    </w:div>
    <w:div w:id="510027064">
      <w:bodyDiv w:val="1"/>
      <w:marLeft w:val="0"/>
      <w:marRight w:val="0"/>
      <w:marTop w:val="0"/>
      <w:marBottom w:val="0"/>
      <w:divBdr>
        <w:top w:val="none" w:sz="0" w:space="0" w:color="auto"/>
        <w:left w:val="none" w:sz="0" w:space="0" w:color="auto"/>
        <w:bottom w:val="none" w:sz="0" w:space="0" w:color="auto"/>
        <w:right w:val="none" w:sz="0" w:space="0" w:color="auto"/>
      </w:divBdr>
    </w:div>
    <w:div w:id="518660554">
      <w:bodyDiv w:val="1"/>
      <w:marLeft w:val="0"/>
      <w:marRight w:val="0"/>
      <w:marTop w:val="0"/>
      <w:marBottom w:val="0"/>
      <w:divBdr>
        <w:top w:val="none" w:sz="0" w:space="0" w:color="auto"/>
        <w:left w:val="none" w:sz="0" w:space="0" w:color="auto"/>
        <w:bottom w:val="none" w:sz="0" w:space="0" w:color="auto"/>
        <w:right w:val="none" w:sz="0" w:space="0" w:color="auto"/>
      </w:divBdr>
    </w:div>
    <w:div w:id="590046917">
      <w:bodyDiv w:val="1"/>
      <w:marLeft w:val="0"/>
      <w:marRight w:val="0"/>
      <w:marTop w:val="0"/>
      <w:marBottom w:val="0"/>
      <w:divBdr>
        <w:top w:val="none" w:sz="0" w:space="0" w:color="auto"/>
        <w:left w:val="none" w:sz="0" w:space="0" w:color="auto"/>
        <w:bottom w:val="none" w:sz="0" w:space="0" w:color="auto"/>
        <w:right w:val="none" w:sz="0" w:space="0" w:color="auto"/>
      </w:divBdr>
    </w:div>
    <w:div w:id="647976143">
      <w:bodyDiv w:val="1"/>
      <w:marLeft w:val="0"/>
      <w:marRight w:val="0"/>
      <w:marTop w:val="0"/>
      <w:marBottom w:val="0"/>
      <w:divBdr>
        <w:top w:val="none" w:sz="0" w:space="0" w:color="auto"/>
        <w:left w:val="none" w:sz="0" w:space="0" w:color="auto"/>
        <w:bottom w:val="none" w:sz="0" w:space="0" w:color="auto"/>
        <w:right w:val="none" w:sz="0" w:space="0" w:color="auto"/>
      </w:divBdr>
    </w:div>
    <w:div w:id="663708349">
      <w:bodyDiv w:val="1"/>
      <w:marLeft w:val="0"/>
      <w:marRight w:val="0"/>
      <w:marTop w:val="0"/>
      <w:marBottom w:val="0"/>
      <w:divBdr>
        <w:top w:val="none" w:sz="0" w:space="0" w:color="auto"/>
        <w:left w:val="none" w:sz="0" w:space="0" w:color="auto"/>
        <w:bottom w:val="none" w:sz="0" w:space="0" w:color="auto"/>
        <w:right w:val="none" w:sz="0" w:space="0" w:color="auto"/>
      </w:divBdr>
    </w:div>
    <w:div w:id="711274347">
      <w:bodyDiv w:val="1"/>
      <w:marLeft w:val="0"/>
      <w:marRight w:val="0"/>
      <w:marTop w:val="0"/>
      <w:marBottom w:val="0"/>
      <w:divBdr>
        <w:top w:val="none" w:sz="0" w:space="0" w:color="auto"/>
        <w:left w:val="none" w:sz="0" w:space="0" w:color="auto"/>
        <w:bottom w:val="none" w:sz="0" w:space="0" w:color="auto"/>
        <w:right w:val="none" w:sz="0" w:space="0" w:color="auto"/>
      </w:divBdr>
    </w:div>
    <w:div w:id="875237208">
      <w:bodyDiv w:val="1"/>
      <w:marLeft w:val="0"/>
      <w:marRight w:val="0"/>
      <w:marTop w:val="0"/>
      <w:marBottom w:val="0"/>
      <w:divBdr>
        <w:top w:val="none" w:sz="0" w:space="0" w:color="auto"/>
        <w:left w:val="none" w:sz="0" w:space="0" w:color="auto"/>
        <w:bottom w:val="none" w:sz="0" w:space="0" w:color="auto"/>
        <w:right w:val="none" w:sz="0" w:space="0" w:color="auto"/>
      </w:divBdr>
    </w:div>
    <w:div w:id="896621894">
      <w:bodyDiv w:val="1"/>
      <w:marLeft w:val="0"/>
      <w:marRight w:val="0"/>
      <w:marTop w:val="0"/>
      <w:marBottom w:val="0"/>
      <w:divBdr>
        <w:top w:val="none" w:sz="0" w:space="0" w:color="auto"/>
        <w:left w:val="none" w:sz="0" w:space="0" w:color="auto"/>
        <w:bottom w:val="none" w:sz="0" w:space="0" w:color="auto"/>
        <w:right w:val="none" w:sz="0" w:space="0" w:color="auto"/>
      </w:divBdr>
    </w:div>
    <w:div w:id="1044720294">
      <w:bodyDiv w:val="1"/>
      <w:marLeft w:val="0"/>
      <w:marRight w:val="0"/>
      <w:marTop w:val="0"/>
      <w:marBottom w:val="0"/>
      <w:divBdr>
        <w:top w:val="none" w:sz="0" w:space="0" w:color="auto"/>
        <w:left w:val="none" w:sz="0" w:space="0" w:color="auto"/>
        <w:bottom w:val="none" w:sz="0" w:space="0" w:color="auto"/>
        <w:right w:val="none" w:sz="0" w:space="0" w:color="auto"/>
      </w:divBdr>
    </w:div>
    <w:div w:id="1065840881">
      <w:bodyDiv w:val="1"/>
      <w:marLeft w:val="0"/>
      <w:marRight w:val="0"/>
      <w:marTop w:val="0"/>
      <w:marBottom w:val="0"/>
      <w:divBdr>
        <w:top w:val="none" w:sz="0" w:space="0" w:color="auto"/>
        <w:left w:val="none" w:sz="0" w:space="0" w:color="auto"/>
        <w:bottom w:val="none" w:sz="0" w:space="0" w:color="auto"/>
        <w:right w:val="none" w:sz="0" w:space="0" w:color="auto"/>
      </w:divBdr>
    </w:div>
    <w:div w:id="1136532755">
      <w:bodyDiv w:val="1"/>
      <w:marLeft w:val="0"/>
      <w:marRight w:val="0"/>
      <w:marTop w:val="0"/>
      <w:marBottom w:val="0"/>
      <w:divBdr>
        <w:top w:val="none" w:sz="0" w:space="0" w:color="auto"/>
        <w:left w:val="none" w:sz="0" w:space="0" w:color="auto"/>
        <w:bottom w:val="none" w:sz="0" w:space="0" w:color="auto"/>
        <w:right w:val="none" w:sz="0" w:space="0" w:color="auto"/>
      </w:divBdr>
      <w:divsChild>
        <w:div w:id="327367239">
          <w:marLeft w:val="-115"/>
          <w:marRight w:val="0"/>
          <w:marTop w:val="0"/>
          <w:marBottom w:val="0"/>
          <w:divBdr>
            <w:top w:val="none" w:sz="0" w:space="0" w:color="auto"/>
            <w:left w:val="none" w:sz="0" w:space="0" w:color="auto"/>
            <w:bottom w:val="none" w:sz="0" w:space="0" w:color="auto"/>
            <w:right w:val="none" w:sz="0" w:space="0" w:color="auto"/>
          </w:divBdr>
        </w:div>
        <w:div w:id="448472098">
          <w:marLeft w:val="-225"/>
          <w:marRight w:val="0"/>
          <w:marTop w:val="0"/>
          <w:marBottom w:val="0"/>
          <w:divBdr>
            <w:top w:val="none" w:sz="0" w:space="0" w:color="auto"/>
            <w:left w:val="none" w:sz="0" w:space="0" w:color="auto"/>
            <w:bottom w:val="none" w:sz="0" w:space="0" w:color="auto"/>
            <w:right w:val="none" w:sz="0" w:space="0" w:color="auto"/>
          </w:divBdr>
        </w:div>
      </w:divsChild>
    </w:div>
    <w:div w:id="1215237195">
      <w:bodyDiv w:val="1"/>
      <w:marLeft w:val="0"/>
      <w:marRight w:val="0"/>
      <w:marTop w:val="0"/>
      <w:marBottom w:val="0"/>
      <w:divBdr>
        <w:top w:val="none" w:sz="0" w:space="0" w:color="auto"/>
        <w:left w:val="none" w:sz="0" w:space="0" w:color="auto"/>
        <w:bottom w:val="none" w:sz="0" w:space="0" w:color="auto"/>
        <w:right w:val="none" w:sz="0" w:space="0" w:color="auto"/>
      </w:divBdr>
    </w:div>
    <w:div w:id="1217669098">
      <w:bodyDiv w:val="1"/>
      <w:marLeft w:val="0"/>
      <w:marRight w:val="0"/>
      <w:marTop w:val="0"/>
      <w:marBottom w:val="0"/>
      <w:divBdr>
        <w:top w:val="none" w:sz="0" w:space="0" w:color="auto"/>
        <w:left w:val="none" w:sz="0" w:space="0" w:color="auto"/>
        <w:bottom w:val="none" w:sz="0" w:space="0" w:color="auto"/>
        <w:right w:val="none" w:sz="0" w:space="0" w:color="auto"/>
      </w:divBdr>
    </w:div>
    <w:div w:id="1257130126">
      <w:bodyDiv w:val="1"/>
      <w:marLeft w:val="0"/>
      <w:marRight w:val="0"/>
      <w:marTop w:val="0"/>
      <w:marBottom w:val="0"/>
      <w:divBdr>
        <w:top w:val="none" w:sz="0" w:space="0" w:color="auto"/>
        <w:left w:val="none" w:sz="0" w:space="0" w:color="auto"/>
        <w:bottom w:val="none" w:sz="0" w:space="0" w:color="auto"/>
        <w:right w:val="none" w:sz="0" w:space="0" w:color="auto"/>
      </w:divBdr>
    </w:div>
    <w:div w:id="1277785656">
      <w:bodyDiv w:val="1"/>
      <w:marLeft w:val="0"/>
      <w:marRight w:val="0"/>
      <w:marTop w:val="0"/>
      <w:marBottom w:val="0"/>
      <w:divBdr>
        <w:top w:val="none" w:sz="0" w:space="0" w:color="auto"/>
        <w:left w:val="none" w:sz="0" w:space="0" w:color="auto"/>
        <w:bottom w:val="none" w:sz="0" w:space="0" w:color="auto"/>
        <w:right w:val="none" w:sz="0" w:space="0" w:color="auto"/>
      </w:divBdr>
    </w:div>
    <w:div w:id="1360469876">
      <w:bodyDiv w:val="1"/>
      <w:marLeft w:val="0"/>
      <w:marRight w:val="0"/>
      <w:marTop w:val="0"/>
      <w:marBottom w:val="0"/>
      <w:divBdr>
        <w:top w:val="none" w:sz="0" w:space="0" w:color="auto"/>
        <w:left w:val="none" w:sz="0" w:space="0" w:color="auto"/>
        <w:bottom w:val="none" w:sz="0" w:space="0" w:color="auto"/>
        <w:right w:val="none" w:sz="0" w:space="0" w:color="auto"/>
      </w:divBdr>
    </w:div>
    <w:div w:id="1487748976">
      <w:bodyDiv w:val="1"/>
      <w:marLeft w:val="0"/>
      <w:marRight w:val="0"/>
      <w:marTop w:val="0"/>
      <w:marBottom w:val="0"/>
      <w:divBdr>
        <w:top w:val="none" w:sz="0" w:space="0" w:color="auto"/>
        <w:left w:val="none" w:sz="0" w:space="0" w:color="auto"/>
        <w:bottom w:val="none" w:sz="0" w:space="0" w:color="auto"/>
        <w:right w:val="none" w:sz="0" w:space="0" w:color="auto"/>
      </w:divBdr>
    </w:div>
    <w:div w:id="1509714576">
      <w:bodyDiv w:val="1"/>
      <w:marLeft w:val="0"/>
      <w:marRight w:val="0"/>
      <w:marTop w:val="0"/>
      <w:marBottom w:val="0"/>
      <w:divBdr>
        <w:top w:val="none" w:sz="0" w:space="0" w:color="auto"/>
        <w:left w:val="none" w:sz="0" w:space="0" w:color="auto"/>
        <w:bottom w:val="none" w:sz="0" w:space="0" w:color="auto"/>
        <w:right w:val="none" w:sz="0" w:space="0" w:color="auto"/>
      </w:divBdr>
    </w:div>
    <w:div w:id="1583027104">
      <w:bodyDiv w:val="1"/>
      <w:marLeft w:val="0"/>
      <w:marRight w:val="0"/>
      <w:marTop w:val="0"/>
      <w:marBottom w:val="0"/>
      <w:divBdr>
        <w:top w:val="none" w:sz="0" w:space="0" w:color="auto"/>
        <w:left w:val="none" w:sz="0" w:space="0" w:color="auto"/>
        <w:bottom w:val="none" w:sz="0" w:space="0" w:color="auto"/>
        <w:right w:val="none" w:sz="0" w:space="0" w:color="auto"/>
      </w:divBdr>
    </w:div>
    <w:div w:id="1662392873">
      <w:bodyDiv w:val="1"/>
      <w:marLeft w:val="0"/>
      <w:marRight w:val="0"/>
      <w:marTop w:val="0"/>
      <w:marBottom w:val="0"/>
      <w:divBdr>
        <w:top w:val="none" w:sz="0" w:space="0" w:color="auto"/>
        <w:left w:val="none" w:sz="0" w:space="0" w:color="auto"/>
        <w:bottom w:val="none" w:sz="0" w:space="0" w:color="auto"/>
        <w:right w:val="none" w:sz="0" w:space="0" w:color="auto"/>
      </w:divBdr>
    </w:div>
    <w:div w:id="1793131151">
      <w:bodyDiv w:val="1"/>
      <w:marLeft w:val="0"/>
      <w:marRight w:val="0"/>
      <w:marTop w:val="0"/>
      <w:marBottom w:val="0"/>
      <w:divBdr>
        <w:top w:val="none" w:sz="0" w:space="0" w:color="auto"/>
        <w:left w:val="none" w:sz="0" w:space="0" w:color="auto"/>
        <w:bottom w:val="none" w:sz="0" w:space="0" w:color="auto"/>
        <w:right w:val="none" w:sz="0" w:space="0" w:color="auto"/>
      </w:divBdr>
    </w:div>
    <w:div w:id="1804231703">
      <w:bodyDiv w:val="1"/>
      <w:marLeft w:val="0"/>
      <w:marRight w:val="0"/>
      <w:marTop w:val="0"/>
      <w:marBottom w:val="0"/>
      <w:divBdr>
        <w:top w:val="none" w:sz="0" w:space="0" w:color="auto"/>
        <w:left w:val="none" w:sz="0" w:space="0" w:color="auto"/>
        <w:bottom w:val="none" w:sz="0" w:space="0" w:color="auto"/>
        <w:right w:val="none" w:sz="0" w:space="0" w:color="auto"/>
      </w:divBdr>
    </w:div>
    <w:div w:id="1808550855">
      <w:bodyDiv w:val="1"/>
      <w:marLeft w:val="0"/>
      <w:marRight w:val="0"/>
      <w:marTop w:val="0"/>
      <w:marBottom w:val="0"/>
      <w:divBdr>
        <w:top w:val="none" w:sz="0" w:space="0" w:color="auto"/>
        <w:left w:val="none" w:sz="0" w:space="0" w:color="auto"/>
        <w:bottom w:val="none" w:sz="0" w:space="0" w:color="auto"/>
        <w:right w:val="none" w:sz="0" w:space="0" w:color="auto"/>
      </w:divBdr>
    </w:div>
    <w:div w:id="1979263057">
      <w:bodyDiv w:val="1"/>
      <w:marLeft w:val="0"/>
      <w:marRight w:val="0"/>
      <w:marTop w:val="0"/>
      <w:marBottom w:val="0"/>
      <w:divBdr>
        <w:top w:val="none" w:sz="0" w:space="0" w:color="auto"/>
        <w:left w:val="none" w:sz="0" w:space="0" w:color="auto"/>
        <w:bottom w:val="none" w:sz="0" w:space="0" w:color="auto"/>
        <w:right w:val="none" w:sz="0" w:space="0" w:color="auto"/>
      </w:divBdr>
    </w:div>
    <w:div w:id="2047674101">
      <w:bodyDiv w:val="1"/>
      <w:marLeft w:val="0"/>
      <w:marRight w:val="0"/>
      <w:marTop w:val="0"/>
      <w:marBottom w:val="0"/>
      <w:divBdr>
        <w:top w:val="none" w:sz="0" w:space="0" w:color="auto"/>
        <w:left w:val="none" w:sz="0" w:space="0" w:color="auto"/>
        <w:bottom w:val="none" w:sz="0" w:space="0" w:color="auto"/>
        <w:right w:val="none" w:sz="0" w:space="0" w:color="auto"/>
      </w:divBdr>
    </w:div>
    <w:div w:id="2062750456">
      <w:bodyDiv w:val="1"/>
      <w:marLeft w:val="0"/>
      <w:marRight w:val="0"/>
      <w:marTop w:val="0"/>
      <w:marBottom w:val="0"/>
      <w:divBdr>
        <w:top w:val="none" w:sz="0" w:space="0" w:color="auto"/>
        <w:left w:val="none" w:sz="0" w:space="0" w:color="auto"/>
        <w:bottom w:val="none" w:sz="0" w:space="0" w:color="auto"/>
        <w:right w:val="none" w:sz="0" w:space="0" w:color="auto"/>
      </w:divBdr>
    </w:div>
    <w:div w:id="2073774205">
      <w:bodyDiv w:val="1"/>
      <w:marLeft w:val="0"/>
      <w:marRight w:val="0"/>
      <w:marTop w:val="0"/>
      <w:marBottom w:val="0"/>
      <w:divBdr>
        <w:top w:val="none" w:sz="0" w:space="0" w:color="auto"/>
        <w:left w:val="none" w:sz="0" w:space="0" w:color="auto"/>
        <w:bottom w:val="none" w:sz="0" w:space="0" w:color="auto"/>
        <w:right w:val="none" w:sz="0" w:space="0" w:color="auto"/>
      </w:divBdr>
    </w:div>
    <w:div w:id="2143693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aganBoencke\OneDrive%20-%20HYZON%20MOTORS%20INC\Desktop\New%20documents\Template%20Word%20QMS%20Portrait_v2.dotx" TargetMode="External"/></Relationships>
</file>

<file path=word/documenttasks/documenttasks1.xml><?xml version="1.0" encoding="utf-8"?>
<t:Tasks xmlns:t="http://schemas.microsoft.com/office/tasks/2019/documenttasks" xmlns:oel="http://schemas.microsoft.com/office/2019/extlst">
  <t:Task id="{EE024361-7E4E-4441-892A-C3C0FE4D775A}">
    <t:Anchor>
      <t:Comment id="1810639635"/>
    </t:Anchor>
    <t:History>
      <t:Event id="{14597326-77AA-4170-913C-E779475BA7B2}" time="2022-06-01T17:02:05.384Z">
        <t:Attribution userId="S::john.zavoli@hyzonmotors.com::6c1e2bf1-8f3a-4d96-aac0-ce72af196353" userProvider="AD" userName="John Zavoli"/>
        <t:Anchor>
          <t:Comment id="1810639635"/>
        </t:Anchor>
        <t:Create/>
      </t:Event>
      <t:Event id="{625F529D-3EA9-4832-858E-01BB6AB61E08}" time="2022-06-01T17:02:05.384Z">
        <t:Attribution userId="S::john.zavoli@hyzonmotors.com::6c1e2bf1-8f3a-4d96-aac0-ce72af196353" userProvider="AD" userName="John Zavoli"/>
        <t:Anchor>
          <t:Comment id="1810639635"/>
        </t:Anchor>
        <t:Assign userId="S::eva.lindpaintner@hyzonmotors.com::70775ed5-2714-4d7e-b14c-d7efe6751028" userProvider="AD" userName="Eva Lindpaintner"/>
      </t:Event>
      <t:Event id="{0D371F8D-018E-4382-8461-6D3F805EC699}" time="2022-06-01T17:02:05.384Z">
        <t:Attribution userId="S::john.zavoli@hyzonmotors.com::6c1e2bf1-8f3a-4d96-aac0-ce72af196353" userProvider="AD" userName="John Zavoli"/>
        <t:Anchor>
          <t:Comment id="1810639635"/>
        </t:Anchor>
        <t:SetTitle title="@Eva Lindpaintner @Darla Rivera Eva, this bi line suggests that there is a distinct Class 8 truck that is approved. But the EO we received applies to our &quot;FCTE8&quot; system&quot; or &quot;FCTE8&quot; conversion kit&quot; that we install in the list of approved vehicles, …"/>
      </t:Event>
    </t:History>
  </t:Task>
  <t:Task id="{BEFFBE43-B37B-4293-9949-B55F308F4578}">
    <t:Anchor>
      <t:Comment id="1053078731"/>
    </t:Anchor>
    <t:History>
      <t:Event id="{0F3E5D02-AEF9-4669-B33F-9AEF9E83682D}" time="2022-05-06T18:56:42.749Z">
        <t:Attribution userId="S::john.zavoli@hyzonmotors.com::6c1e2bf1-8f3a-4d96-aac0-ce72af196353" userProvider="AD" userName="John Zavoli"/>
        <t:Anchor>
          <t:Comment id="1053078731"/>
        </t:Anchor>
        <t:Create/>
      </t:Event>
      <t:Event id="{38E38A4D-CF29-4C05-8377-0BFBA880E61E}" time="2022-05-06T18:56:42.749Z">
        <t:Attribution userId="S::john.zavoli@hyzonmotors.com::6c1e2bf1-8f3a-4d96-aac0-ce72af196353" userProvider="AD" userName="John Zavoli"/>
        <t:Anchor>
          <t:Comment id="1053078731"/>
        </t:Anchor>
        <t:Assign userId="S::eva.lindpaintner@hyzonmotors.com::70775ed5-2714-4d7e-b14c-d7efe6751028" userProvider="AD" userName="Eva Lindpaintner"/>
      </t:Event>
      <t:Event id="{31465F72-557C-4ED3-A12D-1B71719EADCB}" time="2022-05-06T18:56:42.749Z">
        <t:Attribution userId="S::john.zavoli@hyzonmotors.com::6c1e2bf1-8f3a-4d96-aac0-ce72af196353" userProvider="AD" userName="John Zavoli"/>
        <t:Anchor>
          <t:Comment id="1053078731"/>
        </t:Anchor>
        <t:SetTitle title="@Eva Lindpaintner @Darla Rivera This heading is problematic in that we are claiming we are speeding up deployments, but what proof do we have that we have sped them up or that we will? Unless we can demonstrate some form of acceleration, we cannot make …"/>
      </t:Event>
      <t:Event id="{1E3058AD-DE70-4C7D-9C3B-370C7BEA901F}" time="2022-05-07T13:59:11.244Z">
        <t:Attribution userId="S::eva.lindpaintner@hyzonmotors.com::70775ed5-2714-4d7e-b14c-d7efe6751028" userProvider="AD" userName="Eva Lindpaintner"/>
        <t:Progress percentComplete="100"/>
      </t:Event>
    </t:History>
  </t:Task>
</t:Tasks>
</file>

<file path=word/theme/theme1.xml><?xml version="1.0" encoding="utf-8"?>
<a:theme xmlns:a="http://schemas.openxmlformats.org/drawingml/2006/main" name="Office Theme">
  <a:themeElements>
    <a:clrScheme name="Hyzon">
      <a:dk1>
        <a:srgbClr val="000000"/>
      </a:dk1>
      <a:lt1>
        <a:srgbClr val="FFFFFF"/>
      </a:lt1>
      <a:dk2>
        <a:srgbClr val="298FC2"/>
      </a:dk2>
      <a:lt2>
        <a:srgbClr val="3BBFAD"/>
      </a:lt2>
      <a:accent1>
        <a:srgbClr val="FCD672"/>
      </a:accent1>
      <a:accent2>
        <a:srgbClr val="1C3775"/>
      </a:accent2>
      <a:accent3>
        <a:srgbClr val="E54360"/>
      </a:accent3>
      <a:accent4>
        <a:srgbClr val="636363"/>
      </a:accent4>
      <a:accent5>
        <a:srgbClr val="474747"/>
      </a:accent5>
      <a:accent6>
        <a:srgbClr val="2B2B2B"/>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457465FF31CB34FB4862BF20B8C6CE7" ma:contentTypeVersion="18" ma:contentTypeDescription="Create a new document." ma:contentTypeScope="" ma:versionID="640f307cc4bc4ef6f4a74595f4423b07">
  <xsd:schema xmlns:xsd="http://www.w3.org/2001/XMLSchema" xmlns:xs="http://www.w3.org/2001/XMLSchema" xmlns:p="http://schemas.microsoft.com/office/2006/metadata/properties" xmlns:ns2="d24e8251-6bed-4edf-b147-10699ad03126" xmlns:ns3="1a034f10-da83-42c3-828d-249043dc942f" targetNamespace="http://schemas.microsoft.com/office/2006/metadata/properties" ma:root="true" ma:fieldsID="9555fd52eae3e5f85d543c44d2be5dab" ns2:_="" ns3:_="">
    <xsd:import namespace="d24e8251-6bed-4edf-b147-10699ad03126"/>
    <xsd:import namespace="1a034f10-da83-42c3-828d-249043dc942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3:TaxCatchAll" minOccurs="0"/>
                <xsd:element ref="ns2:lcf76f155ced4ddcb4097134ff3c332f"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4e8251-6bed-4edf-b147-10699ad031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78b09ba-1aba-482e-a226-9edc03aab599"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034f10-da83-42c3-828d-249043dc94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4b19fb1-d332-4b14-a2ad-60089b8a623c}" ma:internalName="TaxCatchAll" ma:showField="CatchAllData" ma:web="1a034f10-da83-42c3-828d-249043dc94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a034f10-da83-42c3-828d-249043dc942f" xsi:nil="true"/>
    <lcf76f155ced4ddcb4097134ff3c332f xmlns="d24e8251-6bed-4edf-b147-10699ad03126">
      <Terms xmlns="http://schemas.microsoft.com/office/infopath/2007/PartnerControls"/>
    </lcf76f155ced4ddcb4097134ff3c332f>
    <SharedWithUsers xmlns="1a034f10-da83-42c3-828d-249043dc942f">
      <UserInfo>
        <DisplayName>Katy Easton</DisplayName>
        <AccountId>29</AccountId>
        <AccountType/>
      </UserInfo>
      <UserInfo>
        <DisplayName>Maggie Liu</DisplayName>
        <AccountId>17</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D919AE-395B-4CBD-BD15-A53C7F02712E}">
  <ds:schemaRefs>
    <ds:schemaRef ds:uri="http://schemas.openxmlformats.org/officeDocument/2006/bibliography"/>
  </ds:schemaRefs>
</ds:datastoreItem>
</file>

<file path=customXml/itemProps2.xml><?xml version="1.0" encoding="utf-8"?>
<ds:datastoreItem xmlns:ds="http://schemas.openxmlformats.org/officeDocument/2006/customXml" ds:itemID="{E80073BB-1138-473F-B3FA-842F225AF1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4e8251-6bed-4edf-b147-10699ad03126"/>
    <ds:schemaRef ds:uri="1a034f10-da83-42c3-828d-249043dc94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7BB797-0342-4403-BEE5-CA00108F538A}">
  <ds:schemaRefs>
    <ds:schemaRef ds:uri="http://schemas.microsoft.com/office/2006/metadata/properties"/>
    <ds:schemaRef ds:uri="http://schemas.microsoft.com/office/infopath/2007/PartnerControls"/>
    <ds:schemaRef ds:uri="15aa0313-bc17-4496-9946-c11c3d2e2926"/>
    <ds:schemaRef ds:uri="5e6bd732-2e88-4b9a-ae58-52f975f6b368"/>
    <ds:schemaRef ds:uri="1a034f10-da83-42c3-828d-249043dc942f"/>
    <ds:schemaRef ds:uri="d24e8251-6bed-4edf-b147-10699ad03126"/>
  </ds:schemaRefs>
</ds:datastoreItem>
</file>

<file path=customXml/itemProps4.xml><?xml version="1.0" encoding="utf-8"?>
<ds:datastoreItem xmlns:ds="http://schemas.openxmlformats.org/officeDocument/2006/customXml" ds:itemID="{DEB38D34-C0D0-46D2-AC3E-ADB659C392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Template Word QMS Portrait_v2</Template>
  <TotalTime>6</TotalTime>
  <Pages>3</Pages>
  <Words>773</Words>
  <Characters>4412</Characters>
  <Application>Microsoft Office Word</Application>
  <DocSecurity>0</DocSecurity>
  <Lines>36</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Meagan Boencke</dc:creator>
  <cp:keywords/>
  <dc:description/>
  <cp:lastModifiedBy>Rose Skirving</cp:lastModifiedBy>
  <cp:revision>2</cp:revision>
  <cp:lastPrinted>2023-01-19T14:13:00Z</cp:lastPrinted>
  <dcterms:created xsi:type="dcterms:W3CDTF">2025-06-23T01:11:00Z</dcterms:created>
  <dcterms:modified xsi:type="dcterms:W3CDTF">2025-06-23T01:11:00Z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0x0101006457465FF31CB34FB4862BF20B8C6CE7</vt:lpwstr>
  </property>
  <property fmtid="{D5CDD505-2E9C-101B-9397-08002B2CF9AE}" pid="3" name="MediaServiceImageTags">
    <vt:lpwstr/>
  </property>
</Properties>
</file>